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4A" w:rsidRPr="00BF7363" w:rsidRDefault="00EA024A" w:rsidP="00EA024A">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49</w:t>
      </w:r>
    </w:p>
    <w:p w:rsidR="00EA024A" w:rsidRDefault="00EA024A" w:rsidP="00EA024A">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 vía remota</w:t>
      </w:r>
      <w:r w:rsidRPr="00BF7363">
        <w:rPr>
          <w:rFonts w:ascii="Times New Roman" w:hAnsi="Times New Roman"/>
          <w:b/>
          <w:sz w:val="24"/>
          <w:szCs w:val="24"/>
          <w:lang w:val="es-ES"/>
        </w:rPr>
        <w:t>)</w:t>
      </w:r>
    </w:p>
    <w:p w:rsidR="00EA024A" w:rsidRPr="00BF7363" w:rsidRDefault="00EA024A" w:rsidP="00EA024A">
      <w:pPr>
        <w:spacing w:after="0" w:line="240" w:lineRule="auto"/>
        <w:jc w:val="center"/>
        <w:rPr>
          <w:rFonts w:ascii="Times New Roman" w:hAnsi="Times New Roman"/>
          <w:b/>
          <w:sz w:val="24"/>
          <w:szCs w:val="24"/>
          <w:lang w:val="es-ES"/>
        </w:rPr>
      </w:pPr>
    </w:p>
    <w:p w:rsidR="00EA024A" w:rsidRPr="00BF7363" w:rsidRDefault="00EA024A" w:rsidP="00EA024A">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EA024A" w:rsidRPr="00BF7363" w:rsidRDefault="00EA024A" w:rsidP="00EA024A">
      <w:pPr>
        <w:spacing w:after="0" w:line="240" w:lineRule="auto"/>
        <w:jc w:val="both"/>
        <w:rPr>
          <w:rFonts w:ascii="Times New Roman" w:hAnsi="Times New Roman"/>
          <w:b/>
          <w:sz w:val="24"/>
          <w:szCs w:val="24"/>
          <w:lang w:val="es-ES"/>
        </w:rPr>
      </w:pPr>
    </w:p>
    <w:p w:rsidR="00EA024A" w:rsidRDefault="00EA024A" w:rsidP="00EA024A">
      <w:pPr>
        <w:jc w:val="both"/>
        <w:rPr>
          <w:rFonts w:ascii="Times New Roman" w:hAnsi="Times New Roman"/>
          <w:sz w:val="24"/>
          <w:szCs w:val="24"/>
          <w:lang w:val="es-ES"/>
        </w:rPr>
      </w:pPr>
    </w:p>
    <w:p w:rsidR="00EA024A" w:rsidRPr="00BF7363" w:rsidRDefault="00EA024A" w:rsidP="00EA024A">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Pr>
          <w:rFonts w:ascii="Times New Roman" w:hAnsi="Times New Roman" w:cs="Times New Roman"/>
          <w:sz w:val="24"/>
          <w:szCs w:val="24"/>
        </w:rPr>
        <w:tab/>
        <w:t>Martes 30 de Marzo de 2021.</w:t>
      </w:r>
    </w:p>
    <w:p w:rsidR="00EA024A" w:rsidRDefault="00EA024A" w:rsidP="00EA024A">
      <w:pPr>
        <w:pStyle w:val="Sinespaciado"/>
        <w:jc w:val="both"/>
        <w:rPr>
          <w:rFonts w:ascii="Times New Roman" w:hAnsi="Times New Roman" w:cs="Times New Roman"/>
          <w:b/>
          <w:sz w:val="24"/>
          <w:szCs w:val="24"/>
        </w:rPr>
      </w:pPr>
    </w:p>
    <w:p w:rsidR="00EA024A" w:rsidRPr="00BF7363" w:rsidRDefault="00EA024A" w:rsidP="00EA024A">
      <w:pPr>
        <w:pStyle w:val="Sinespaciado"/>
        <w:jc w:val="both"/>
        <w:rPr>
          <w:rFonts w:ascii="Times New Roman" w:hAnsi="Times New Roman" w:cs="Times New Roman"/>
          <w:b/>
          <w:sz w:val="24"/>
          <w:szCs w:val="24"/>
        </w:rPr>
      </w:pPr>
    </w:p>
    <w:p w:rsidR="00EA024A" w:rsidRPr="00BF7363" w:rsidRDefault="00EA024A" w:rsidP="00EA024A">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sidR="00023AAE">
        <w:rPr>
          <w:rFonts w:ascii="Times New Roman" w:hAnsi="Times New Roman" w:cs="Times New Roman"/>
          <w:sz w:val="24"/>
          <w:szCs w:val="24"/>
        </w:rPr>
        <w:t>Alfonso Jiménez Contreras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Alcalde</w:t>
      </w:r>
      <w:r w:rsidR="00023AAE">
        <w:rPr>
          <w:rFonts w:ascii="Times New Roman" w:hAnsi="Times New Roman" w:cs="Times New Roman"/>
          <w:sz w:val="24"/>
          <w:szCs w:val="24"/>
        </w:rPr>
        <w:t xml:space="preserve"> (S)</w:t>
      </w:r>
      <w:r>
        <w:rPr>
          <w:rFonts w:ascii="Times New Roman" w:hAnsi="Times New Roman" w:cs="Times New Roman"/>
          <w:sz w:val="24"/>
          <w:szCs w:val="24"/>
        </w:rPr>
        <w:t>.</w:t>
      </w:r>
    </w:p>
    <w:p w:rsidR="00EA024A" w:rsidRDefault="00EA024A" w:rsidP="00EA024A">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Leonel Bustamante González,</w:t>
      </w:r>
      <w:r>
        <w:rPr>
          <w:rFonts w:ascii="Times New Roman" w:hAnsi="Times New Roman" w:cs="Times New Roman"/>
          <w:sz w:val="24"/>
          <w:szCs w:val="24"/>
        </w:rPr>
        <w:tab/>
        <w:t>Secretario Municipal.</w:t>
      </w:r>
    </w:p>
    <w:p w:rsidR="00EA024A" w:rsidRDefault="00EA024A" w:rsidP="00EA024A">
      <w:pPr>
        <w:pStyle w:val="Sinespaciad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Sra.</w:t>
      </w:r>
      <w:r>
        <w:rPr>
          <w:rFonts w:ascii="Times New Roman" w:hAnsi="Times New Roman"/>
          <w:sz w:val="24"/>
          <w:szCs w:val="24"/>
        </w:rPr>
        <w:tab/>
        <w:t xml:space="preserve">Verouschka Werner Villablanca,       Directora Seguridad </w:t>
      </w:r>
    </w:p>
    <w:p w:rsidR="00EA024A" w:rsidRDefault="00EA024A" w:rsidP="00EA024A">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EA024A" w:rsidRDefault="00EA024A" w:rsidP="00EA024A">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Marcos Cerda Olivares,</w:t>
      </w:r>
      <w:r>
        <w:rPr>
          <w:rFonts w:ascii="Times New Roman" w:hAnsi="Times New Roman" w:cs="Times New Roman"/>
          <w:sz w:val="24"/>
          <w:szCs w:val="24"/>
        </w:rPr>
        <w:tab/>
      </w:r>
      <w:r>
        <w:rPr>
          <w:rFonts w:ascii="Times New Roman" w:hAnsi="Times New Roman" w:cs="Times New Roman"/>
          <w:sz w:val="24"/>
          <w:szCs w:val="24"/>
        </w:rPr>
        <w:tab/>
        <w:t xml:space="preserve">Coordinador Seguridad </w:t>
      </w:r>
    </w:p>
    <w:p w:rsidR="00EA024A" w:rsidRDefault="00EA024A" w:rsidP="00EA024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Pública.</w:t>
      </w:r>
    </w:p>
    <w:p w:rsidR="00EA024A" w:rsidRDefault="00EA024A" w:rsidP="0070268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Jéssica Pizarro Fernández,</w:t>
      </w:r>
      <w:r>
        <w:rPr>
          <w:rFonts w:ascii="Times New Roman" w:hAnsi="Times New Roman" w:cs="Times New Roman"/>
          <w:sz w:val="24"/>
          <w:szCs w:val="24"/>
        </w:rPr>
        <w:tab/>
      </w:r>
      <w:r>
        <w:rPr>
          <w:rFonts w:ascii="Times New Roman" w:hAnsi="Times New Roman" w:cs="Times New Roman"/>
          <w:sz w:val="24"/>
          <w:szCs w:val="24"/>
        </w:rPr>
        <w:tab/>
        <w:t>SENAME.</w:t>
      </w:r>
    </w:p>
    <w:p w:rsidR="00EA024A" w:rsidRDefault="00EA024A" w:rsidP="00EA024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Srta.</w:t>
      </w:r>
      <w:r>
        <w:rPr>
          <w:rFonts w:ascii="Times New Roman" w:hAnsi="Times New Roman" w:cs="Times New Roman"/>
          <w:sz w:val="24"/>
          <w:szCs w:val="24"/>
        </w:rPr>
        <w:tab/>
        <w:t>María José Farfán Uribe,</w:t>
      </w:r>
      <w:r>
        <w:rPr>
          <w:rFonts w:ascii="Times New Roman" w:hAnsi="Times New Roman" w:cs="Times New Roman"/>
          <w:sz w:val="24"/>
          <w:szCs w:val="24"/>
        </w:rPr>
        <w:tab/>
      </w:r>
      <w:r>
        <w:rPr>
          <w:rFonts w:ascii="Times New Roman" w:hAnsi="Times New Roman" w:cs="Times New Roman"/>
          <w:sz w:val="24"/>
          <w:szCs w:val="24"/>
        </w:rPr>
        <w:tab/>
        <w:t>SENDA Previene.</w:t>
      </w:r>
    </w:p>
    <w:p w:rsidR="00EA024A" w:rsidRDefault="00EA024A" w:rsidP="00EA024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Cristian Mardones Urtubia,</w:t>
      </w:r>
      <w:r>
        <w:rPr>
          <w:rFonts w:ascii="Times New Roman" w:hAnsi="Times New Roman" w:cs="Times New Roman"/>
          <w:sz w:val="24"/>
          <w:szCs w:val="24"/>
        </w:rPr>
        <w:tab/>
      </w:r>
      <w:r>
        <w:rPr>
          <w:rFonts w:ascii="Times New Roman" w:hAnsi="Times New Roman" w:cs="Times New Roman"/>
          <w:sz w:val="24"/>
          <w:szCs w:val="24"/>
        </w:rPr>
        <w:tab/>
        <w:t xml:space="preserve">Red Nacional de </w:t>
      </w:r>
    </w:p>
    <w:p w:rsidR="00EA024A" w:rsidRDefault="00EA024A" w:rsidP="00EA024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 Pública.</w:t>
      </w:r>
      <w:r>
        <w:rPr>
          <w:rFonts w:ascii="Times New Roman" w:hAnsi="Times New Roman" w:cs="Times New Roman"/>
          <w:sz w:val="24"/>
          <w:szCs w:val="24"/>
        </w:rPr>
        <w:tab/>
      </w:r>
    </w:p>
    <w:p w:rsidR="00EA024A" w:rsidRDefault="00EA024A" w:rsidP="00EA024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María Fernanda Castro Ducaseau,</w:t>
      </w:r>
      <w:r>
        <w:rPr>
          <w:rFonts w:ascii="Times New Roman" w:hAnsi="Times New Roman" w:cs="Times New Roman"/>
          <w:sz w:val="24"/>
          <w:szCs w:val="24"/>
        </w:rPr>
        <w:tab/>
        <w:t xml:space="preserve">Encargada Seguridad </w:t>
      </w:r>
    </w:p>
    <w:p w:rsidR="00EA024A" w:rsidRDefault="00EA024A" w:rsidP="00EA024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Gobernación.</w:t>
      </w:r>
      <w:r>
        <w:rPr>
          <w:rFonts w:ascii="Times New Roman" w:hAnsi="Times New Roman" w:cs="Times New Roman"/>
          <w:sz w:val="24"/>
          <w:szCs w:val="24"/>
        </w:rPr>
        <w:tab/>
      </w:r>
    </w:p>
    <w:p w:rsidR="00EA024A" w:rsidRDefault="00EA024A" w:rsidP="00EA024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Sra.</w:t>
      </w:r>
      <w:r>
        <w:rPr>
          <w:rFonts w:ascii="Times New Roman" w:hAnsi="Times New Roman" w:cs="Times New Roman"/>
          <w:sz w:val="24"/>
          <w:szCs w:val="24"/>
        </w:rPr>
        <w:tab/>
        <w:t>Valeria Serrano Retamal,</w:t>
      </w:r>
      <w:r>
        <w:rPr>
          <w:rFonts w:ascii="Times New Roman" w:hAnsi="Times New Roman" w:cs="Times New Roman"/>
          <w:sz w:val="24"/>
          <w:szCs w:val="24"/>
        </w:rPr>
        <w:tab/>
      </w:r>
      <w:r>
        <w:rPr>
          <w:rFonts w:ascii="Times New Roman" w:hAnsi="Times New Roman" w:cs="Times New Roman"/>
          <w:sz w:val="24"/>
          <w:szCs w:val="24"/>
        </w:rPr>
        <w:tab/>
        <w:t>Gerenta Corporación</w:t>
      </w:r>
    </w:p>
    <w:p w:rsidR="00EA024A" w:rsidRDefault="00EA024A" w:rsidP="00EA024A">
      <w:pPr>
        <w:pStyle w:val="Sinespaciado"/>
        <w:ind w:left="5664" w:firstLine="708"/>
        <w:jc w:val="both"/>
        <w:rPr>
          <w:rFonts w:ascii="Times New Roman" w:hAnsi="Times New Roman" w:cs="Times New Roman"/>
          <w:sz w:val="24"/>
          <w:szCs w:val="24"/>
        </w:rPr>
      </w:pPr>
      <w:r>
        <w:rPr>
          <w:rFonts w:ascii="Times New Roman" w:hAnsi="Times New Roman" w:cs="Times New Roman"/>
          <w:sz w:val="24"/>
          <w:szCs w:val="24"/>
        </w:rPr>
        <w:t>Casablanca.</w:t>
      </w:r>
    </w:p>
    <w:p w:rsidR="00EA024A" w:rsidRDefault="00EA024A" w:rsidP="00EA024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Mercedes Álvarez Araya,</w:t>
      </w:r>
      <w:r>
        <w:rPr>
          <w:rFonts w:ascii="Times New Roman" w:hAnsi="Times New Roman" w:cs="Times New Roman"/>
          <w:sz w:val="24"/>
          <w:szCs w:val="24"/>
        </w:rPr>
        <w:tab/>
      </w:r>
      <w:r>
        <w:rPr>
          <w:rFonts w:ascii="Times New Roman" w:hAnsi="Times New Roman" w:cs="Times New Roman"/>
          <w:sz w:val="24"/>
          <w:szCs w:val="24"/>
        </w:rPr>
        <w:tab/>
        <w:t>Consejera Comunal.</w:t>
      </w:r>
    </w:p>
    <w:p w:rsidR="00894E28" w:rsidRDefault="00894E28" w:rsidP="00EA024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Víctor Montenegro Gueíza,</w:t>
      </w:r>
      <w:r>
        <w:rPr>
          <w:rFonts w:ascii="Times New Roman" w:hAnsi="Times New Roman" w:cs="Times New Roman"/>
          <w:sz w:val="24"/>
          <w:szCs w:val="24"/>
        </w:rPr>
        <w:tab/>
      </w:r>
      <w:r>
        <w:rPr>
          <w:rFonts w:ascii="Times New Roman" w:hAnsi="Times New Roman" w:cs="Times New Roman"/>
          <w:sz w:val="24"/>
          <w:szCs w:val="24"/>
        </w:rPr>
        <w:tab/>
        <w:t>Consejero Comunal.</w:t>
      </w:r>
    </w:p>
    <w:p w:rsidR="00EA024A" w:rsidRDefault="00EA024A" w:rsidP="00EA024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EA024A" w:rsidRDefault="00EA024A" w:rsidP="00EA024A">
      <w:pPr>
        <w:pStyle w:val="Sinespaciado"/>
        <w:jc w:val="both"/>
        <w:rPr>
          <w:rFonts w:ascii="Times New Roman" w:hAnsi="Times New Roman" w:cs="Times New Roman"/>
          <w:sz w:val="24"/>
          <w:szCs w:val="24"/>
        </w:rPr>
      </w:pPr>
    </w:p>
    <w:p w:rsidR="00EA024A" w:rsidRDefault="00EA024A" w:rsidP="00EA024A">
      <w:pPr>
        <w:pStyle w:val="Sinespaciado"/>
        <w:rPr>
          <w:rFonts w:ascii="Times New Roman" w:hAnsi="Times New Roman" w:cs="Times New Roman"/>
          <w:sz w:val="24"/>
          <w:szCs w:val="24"/>
        </w:rPr>
      </w:pPr>
    </w:p>
    <w:p w:rsidR="00EA024A" w:rsidRDefault="00EA024A" w:rsidP="00EA024A">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Pr>
          <w:rFonts w:ascii="Times New Roman" w:hAnsi="Times New Roman" w:cs="Times New Roman"/>
        </w:rPr>
        <w:t xml:space="preserve">    </w:t>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anterior</w:t>
      </w:r>
      <w:r>
        <w:rPr>
          <w:rFonts w:ascii="Times New Roman" w:eastAsia="Calibri" w:hAnsi="Times New Roman" w:cs="Times New Roman"/>
          <w:sz w:val="24"/>
          <w:szCs w:val="24"/>
        </w:rPr>
        <w:t xml:space="preserve">  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4</w:t>
      </w:r>
      <w:r w:rsidR="00EB65B6">
        <w:rPr>
          <w:rFonts w:ascii="Times New Roman" w:eastAsia="Calibri" w:hAnsi="Times New Roman" w:cs="Times New Roman"/>
          <w:sz w:val="24"/>
          <w:szCs w:val="24"/>
        </w:rPr>
        <w:t>8</w:t>
      </w:r>
      <w:r>
        <w:rPr>
          <w:rFonts w:ascii="Times New Roman" w:eastAsia="Calibri" w:hAnsi="Times New Roman" w:cs="Times New Roman"/>
          <w:sz w:val="24"/>
          <w:szCs w:val="24"/>
        </w:rPr>
        <w:t xml:space="preserve"> Sesión Ordinaria remota de  </w:t>
      </w:r>
    </w:p>
    <w:p w:rsidR="00EA024A" w:rsidRPr="003912FF" w:rsidRDefault="00EA024A" w:rsidP="00EA024A">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BF5A63">
        <w:rPr>
          <w:rFonts w:ascii="Times New Roman" w:eastAsia="Calibri" w:hAnsi="Times New Roman" w:cs="Times New Roman"/>
          <w:sz w:val="24"/>
          <w:szCs w:val="24"/>
        </w:rPr>
        <w:t xml:space="preserve">fecha </w:t>
      </w:r>
      <w:r w:rsidR="00EB65B6">
        <w:rPr>
          <w:rFonts w:ascii="Times New Roman" w:eastAsia="Calibri" w:hAnsi="Times New Roman" w:cs="Times New Roman"/>
          <w:sz w:val="24"/>
          <w:szCs w:val="24"/>
        </w:rPr>
        <w:t>m</w:t>
      </w:r>
      <w:r>
        <w:rPr>
          <w:rFonts w:ascii="Times New Roman" w:eastAsia="Calibri" w:hAnsi="Times New Roman" w:cs="Times New Roman"/>
          <w:sz w:val="24"/>
          <w:szCs w:val="24"/>
        </w:rPr>
        <w:t xml:space="preserve">artes </w:t>
      </w:r>
      <w:r w:rsidR="00EB65B6">
        <w:rPr>
          <w:rFonts w:ascii="Times New Roman" w:eastAsia="Calibri" w:hAnsi="Times New Roman" w:cs="Times New Roman"/>
          <w:sz w:val="24"/>
          <w:szCs w:val="24"/>
        </w:rPr>
        <w:t>09</w:t>
      </w:r>
      <w:r w:rsidRPr="00BF5A63">
        <w:rPr>
          <w:rFonts w:ascii="Times New Roman" w:hAnsi="Times New Roman" w:cs="Times New Roman"/>
          <w:sz w:val="24"/>
          <w:szCs w:val="24"/>
        </w:rPr>
        <w:t xml:space="preserve"> de </w:t>
      </w:r>
      <w:r w:rsidR="00EB65B6">
        <w:rPr>
          <w:rFonts w:ascii="Times New Roman" w:hAnsi="Times New Roman" w:cs="Times New Roman"/>
          <w:sz w:val="24"/>
          <w:szCs w:val="24"/>
        </w:rPr>
        <w:t>marzo</w:t>
      </w:r>
      <w:r>
        <w:rPr>
          <w:rFonts w:ascii="Times New Roman" w:hAnsi="Times New Roman" w:cs="Times New Roman"/>
          <w:sz w:val="24"/>
          <w:szCs w:val="24"/>
        </w:rPr>
        <w:t xml:space="preserve"> </w:t>
      </w:r>
      <w:r w:rsidRPr="00BF5A63">
        <w:rPr>
          <w:rFonts w:ascii="Times New Roman" w:hAnsi="Times New Roman" w:cs="Times New Roman"/>
          <w:sz w:val="24"/>
          <w:szCs w:val="24"/>
        </w:rPr>
        <w:t>de 202</w:t>
      </w:r>
      <w:r>
        <w:rPr>
          <w:rFonts w:ascii="Times New Roman" w:hAnsi="Times New Roman" w:cs="Times New Roman"/>
          <w:sz w:val="24"/>
          <w:szCs w:val="24"/>
        </w:rPr>
        <w:t>1</w:t>
      </w:r>
      <w:r w:rsidRPr="00766A81">
        <w:rPr>
          <w:rFonts w:ascii="Times New Roman" w:eastAsia="Calibri" w:hAnsi="Times New Roman" w:cs="Times New Roman"/>
          <w:sz w:val="24"/>
          <w:szCs w:val="24"/>
        </w:rPr>
        <w:t>.</w:t>
      </w:r>
      <w:r w:rsidRPr="00766A81">
        <w:rPr>
          <w:rFonts w:ascii="Times New Roman" w:eastAsia="Calibri" w:hAnsi="Times New Roman" w:cs="Times New Roman"/>
          <w:sz w:val="24"/>
          <w:szCs w:val="24"/>
        </w:rPr>
        <w:tab/>
      </w:r>
      <w:r w:rsidRPr="00766A81">
        <w:rPr>
          <w:rFonts w:ascii="Times New Roman" w:eastAsia="Calibri" w:hAnsi="Times New Roman" w:cs="Times New Roman"/>
          <w:sz w:val="24"/>
          <w:szCs w:val="24"/>
        </w:rPr>
        <w:tab/>
      </w:r>
      <w:r w:rsidRPr="00582C5D">
        <w:rPr>
          <w:rFonts w:ascii="Times New Roman" w:eastAsia="Calibri" w:hAnsi="Times New Roman" w:cs="Times New Roman"/>
          <w:sz w:val="24"/>
          <w:szCs w:val="24"/>
        </w:rPr>
        <w:tab/>
      </w:r>
    </w:p>
    <w:p w:rsidR="00023AAE" w:rsidRDefault="00EA024A" w:rsidP="00023AA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    </w:t>
      </w:r>
      <w:r w:rsidR="00023AAE">
        <w:rPr>
          <w:rFonts w:ascii="Times New Roman" w:eastAsia="Calibri" w:hAnsi="Times New Roman" w:cs="Times New Roman"/>
          <w:sz w:val="24"/>
          <w:szCs w:val="24"/>
        </w:rPr>
        <w:t xml:space="preserve">Continuación exposición Coordinador Macro Comunal, don </w:t>
      </w:r>
    </w:p>
    <w:p w:rsidR="00023AAE" w:rsidRDefault="00023AAE" w:rsidP="00023AA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Cristián Mardones, relativa a Fondos Nacional de Seguridad </w:t>
      </w:r>
    </w:p>
    <w:p w:rsidR="00EA024A" w:rsidRDefault="00023AAE" w:rsidP="00023AA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Pública 2021.</w:t>
      </w:r>
    </w:p>
    <w:p w:rsidR="00EA024A" w:rsidRDefault="00EA024A" w:rsidP="00023AAE">
      <w:pPr>
        <w:pStyle w:val="Sinespaciado"/>
        <w:rPr>
          <w:rFonts w:ascii="Times New Roman" w:hAnsi="Times New Roman" w:cs="Times New Roman"/>
          <w:sz w:val="24"/>
          <w:szCs w:val="24"/>
        </w:rPr>
      </w:pPr>
      <w:r>
        <w:tab/>
      </w:r>
      <w:r>
        <w:tab/>
      </w:r>
      <w:r>
        <w:tab/>
      </w:r>
      <w:r w:rsidRPr="002A183F">
        <w:rPr>
          <w:rFonts w:ascii="Times New Roman" w:hAnsi="Times New Roman" w:cs="Times New Roman"/>
          <w:sz w:val="24"/>
          <w:szCs w:val="24"/>
        </w:rPr>
        <w:t>3.</w:t>
      </w:r>
      <w:r>
        <w:rPr>
          <w:rFonts w:ascii="Times New Roman" w:hAnsi="Times New Roman" w:cs="Times New Roman"/>
          <w:sz w:val="24"/>
          <w:szCs w:val="24"/>
        </w:rPr>
        <w:noBreakHyphen/>
        <w:t xml:space="preserve">    </w:t>
      </w:r>
      <w:r w:rsidR="00023AAE">
        <w:rPr>
          <w:rFonts w:ascii="Times New Roman" w:hAnsi="Times New Roman" w:cs="Times New Roman"/>
          <w:sz w:val="24"/>
          <w:szCs w:val="24"/>
        </w:rPr>
        <w:t>Varios.</w:t>
      </w:r>
    </w:p>
    <w:p w:rsidR="00EA024A" w:rsidRPr="00EF25A6" w:rsidRDefault="00EA024A" w:rsidP="00EA024A">
      <w:pPr>
        <w:pStyle w:val="Sinespaciado"/>
        <w:rPr>
          <w:rFonts w:ascii="Times New Roman" w:hAnsi="Times New Roman" w:cs="Times New Roman"/>
          <w:sz w:val="24"/>
          <w:szCs w:val="24"/>
        </w:rPr>
      </w:pPr>
      <w:r>
        <w:rPr>
          <w:rFonts w:ascii="Times New Roman" w:hAnsi="Times New Roman" w:cs="Times New Roman"/>
          <w:sz w:val="24"/>
          <w:szCs w:val="24"/>
        </w:rPr>
        <w:tab/>
      </w:r>
    </w:p>
    <w:p w:rsidR="00EA024A" w:rsidRPr="00466DA8" w:rsidRDefault="00EA024A" w:rsidP="00EA024A">
      <w:pPr>
        <w:pStyle w:val="Sinespaciado"/>
        <w:jc w:val="both"/>
        <w:rPr>
          <w:rFonts w:ascii="Times New Roman" w:hAnsi="Times New Roman" w:cs="Times New Roman"/>
          <w:color w:val="000000" w:themeColor="text1"/>
          <w:sz w:val="24"/>
          <w:szCs w:val="24"/>
        </w:rPr>
      </w:pPr>
      <w:r w:rsidRPr="00BF7363">
        <w:rPr>
          <w:rFonts w:ascii="Times New Roman" w:hAnsi="Times New Roman" w:cs="Times New Roman"/>
          <w:sz w:val="24"/>
          <w:szCs w:val="24"/>
        </w:rPr>
        <w:t xml:space="preserve">En nombre de Dios, la Patria y de Casablanca se da inicio a la Sesión siendo las </w:t>
      </w:r>
      <w:r w:rsidRPr="00273EF4">
        <w:rPr>
          <w:rFonts w:ascii="Times New Roman" w:hAnsi="Times New Roman" w:cs="Times New Roman"/>
          <w:sz w:val="24"/>
          <w:szCs w:val="24"/>
        </w:rPr>
        <w:t>16</w:t>
      </w:r>
      <w:r w:rsidRPr="00273EF4">
        <w:rPr>
          <w:rFonts w:ascii="Times New Roman" w:hAnsi="Times New Roman" w:cs="Times New Roman"/>
          <w:color w:val="000000" w:themeColor="text1"/>
          <w:sz w:val="24"/>
          <w:szCs w:val="24"/>
        </w:rPr>
        <w:t>:32 Hrs.</w:t>
      </w:r>
    </w:p>
    <w:p w:rsidR="00EA024A" w:rsidRDefault="00EA024A" w:rsidP="00EA024A">
      <w:pPr>
        <w:pStyle w:val="Sinespaciado"/>
        <w:jc w:val="both"/>
        <w:rPr>
          <w:rFonts w:ascii="Times New Roman" w:hAnsi="Times New Roman" w:cs="Times New Roman"/>
          <w:color w:val="000000" w:themeColor="text1"/>
          <w:sz w:val="24"/>
          <w:szCs w:val="24"/>
        </w:rPr>
      </w:pPr>
    </w:p>
    <w:p w:rsidR="0023031A" w:rsidRDefault="0023031A" w:rsidP="00EA024A">
      <w:pPr>
        <w:pStyle w:val="Sinespaciad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Secretario Municipal: Se integra el Sr. Víctor Montenegro Gueíza como nuevo representante del COSOC.</w:t>
      </w:r>
    </w:p>
    <w:p w:rsidR="0023031A" w:rsidRPr="00466DA8" w:rsidRDefault="0023031A" w:rsidP="00EA024A">
      <w:pPr>
        <w:pStyle w:val="Sinespaciado"/>
        <w:jc w:val="both"/>
        <w:rPr>
          <w:rFonts w:ascii="Times New Roman" w:hAnsi="Times New Roman" w:cs="Times New Roman"/>
          <w:color w:val="000000" w:themeColor="text1"/>
          <w:sz w:val="24"/>
          <w:szCs w:val="24"/>
        </w:rPr>
      </w:pPr>
    </w:p>
    <w:p w:rsidR="00EA024A" w:rsidRDefault="00EA024A" w:rsidP="00EA024A">
      <w:pPr>
        <w:pStyle w:val="Sinespaciado"/>
        <w:jc w:val="both"/>
        <w:rPr>
          <w:rFonts w:ascii="Times New Roman" w:eastAsia="Calibri" w:hAnsi="Times New Roman" w:cs="Times New Roman"/>
          <w:b/>
          <w:sz w:val="24"/>
          <w:szCs w:val="24"/>
        </w:rPr>
      </w:pPr>
      <w:r>
        <w:rPr>
          <w:rFonts w:ascii="Times New Roman" w:hAnsi="Times New Roman" w:cs="Times New Roman"/>
          <w:b/>
          <w:sz w:val="24"/>
          <w:szCs w:val="24"/>
        </w:rPr>
        <w:t>1.  ACTA ANTERIOR Nº 4</w:t>
      </w:r>
      <w:r w:rsidR="00023AAE">
        <w:rPr>
          <w:rFonts w:ascii="Times New Roman" w:hAnsi="Times New Roman" w:cs="Times New Roman"/>
          <w:b/>
          <w:sz w:val="24"/>
          <w:szCs w:val="24"/>
        </w:rPr>
        <w:t>8</w:t>
      </w:r>
      <w:r>
        <w:rPr>
          <w:rFonts w:ascii="Times New Roman" w:hAnsi="Times New Roman" w:cs="Times New Roman"/>
          <w:b/>
          <w:sz w:val="24"/>
          <w:szCs w:val="24"/>
        </w:rPr>
        <w:t xml:space="preserve"> SESIÓN ORDINARIA REMOTA DE FECHA MARTES </w:t>
      </w:r>
      <w:r w:rsidR="00023AAE">
        <w:rPr>
          <w:rFonts w:ascii="Times New Roman" w:hAnsi="Times New Roman" w:cs="Times New Roman"/>
          <w:b/>
          <w:sz w:val="24"/>
          <w:szCs w:val="24"/>
        </w:rPr>
        <w:t>09</w:t>
      </w:r>
      <w:r>
        <w:rPr>
          <w:rFonts w:ascii="Times New Roman" w:hAnsi="Times New Roman" w:cs="Times New Roman"/>
          <w:b/>
          <w:sz w:val="24"/>
          <w:szCs w:val="24"/>
        </w:rPr>
        <w:t xml:space="preserve"> DE </w:t>
      </w:r>
      <w:r w:rsidR="00023AAE">
        <w:rPr>
          <w:rFonts w:ascii="Times New Roman" w:hAnsi="Times New Roman" w:cs="Times New Roman"/>
          <w:b/>
          <w:sz w:val="24"/>
          <w:szCs w:val="24"/>
        </w:rPr>
        <w:t xml:space="preserve">MARZO </w:t>
      </w:r>
      <w:r>
        <w:rPr>
          <w:rFonts w:ascii="Times New Roman" w:hAnsi="Times New Roman" w:cs="Times New Roman"/>
          <w:b/>
          <w:sz w:val="24"/>
          <w:szCs w:val="24"/>
        </w:rPr>
        <w:t>DE 2021.</w:t>
      </w:r>
    </w:p>
    <w:p w:rsidR="00EA024A" w:rsidRDefault="00EA024A" w:rsidP="00EA024A">
      <w:pPr>
        <w:pStyle w:val="Sinespaciado"/>
        <w:jc w:val="both"/>
        <w:rPr>
          <w:rFonts w:ascii="Times New Roman" w:hAnsi="Times New Roman" w:cs="Times New Roman"/>
          <w:b/>
          <w:sz w:val="24"/>
          <w:szCs w:val="24"/>
        </w:rPr>
      </w:pPr>
    </w:p>
    <w:p w:rsidR="00EA024A" w:rsidRDefault="00EA024A" w:rsidP="00EA024A">
      <w:pPr>
        <w:pStyle w:val="Sinespaciado"/>
        <w:jc w:val="both"/>
        <w:rPr>
          <w:rFonts w:ascii="Times New Roman" w:hAnsi="Times New Roman" w:cs="Times New Roman"/>
          <w:sz w:val="24"/>
          <w:szCs w:val="24"/>
        </w:rPr>
      </w:pPr>
      <w:r w:rsidRPr="00E90E98">
        <w:rPr>
          <w:rFonts w:ascii="Times New Roman" w:hAnsi="Times New Roman" w:cs="Times New Roman"/>
          <w:sz w:val="24"/>
          <w:szCs w:val="24"/>
        </w:rPr>
        <w:t xml:space="preserve">Alcalde </w:t>
      </w:r>
      <w:r w:rsidR="00EC110B">
        <w:rPr>
          <w:rFonts w:ascii="Times New Roman" w:hAnsi="Times New Roman" w:cs="Times New Roman"/>
          <w:sz w:val="24"/>
          <w:szCs w:val="24"/>
        </w:rPr>
        <w:t xml:space="preserve">(S) </w:t>
      </w:r>
      <w:r w:rsidRPr="00E90E98">
        <w:rPr>
          <w:rFonts w:ascii="Times New Roman" w:hAnsi="Times New Roman" w:cs="Times New Roman"/>
          <w:sz w:val="24"/>
          <w:szCs w:val="24"/>
        </w:rPr>
        <w:t xml:space="preserve">Sr. </w:t>
      </w:r>
      <w:r w:rsidR="00EC110B">
        <w:rPr>
          <w:rFonts w:ascii="Times New Roman" w:hAnsi="Times New Roman" w:cs="Times New Roman"/>
          <w:sz w:val="24"/>
          <w:szCs w:val="24"/>
        </w:rPr>
        <w:t>Jiménez</w:t>
      </w:r>
      <w:r w:rsidRPr="00E90E98">
        <w:rPr>
          <w:rFonts w:ascii="Times New Roman" w:hAnsi="Times New Roman" w:cs="Times New Roman"/>
          <w:sz w:val="24"/>
          <w:szCs w:val="24"/>
        </w:rPr>
        <w:t xml:space="preserve">: somete </w:t>
      </w:r>
      <w:r w:rsidR="00023AAE">
        <w:rPr>
          <w:rFonts w:ascii="Times New Roman" w:hAnsi="Times New Roman" w:cs="Times New Roman"/>
          <w:sz w:val="24"/>
          <w:szCs w:val="24"/>
        </w:rPr>
        <w:t xml:space="preserve">a observación acta anterior Nº </w:t>
      </w:r>
      <w:r w:rsidR="00975C1F">
        <w:rPr>
          <w:rFonts w:ascii="Times New Roman" w:hAnsi="Times New Roman" w:cs="Times New Roman"/>
          <w:sz w:val="24"/>
          <w:szCs w:val="24"/>
        </w:rPr>
        <w:t>48</w:t>
      </w:r>
      <w:r w:rsidRPr="00E90E98">
        <w:rPr>
          <w:rFonts w:ascii="Times New Roman" w:hAnsi="Times New Roman" w:cs="Times New Roman"/>
          <w:sz w:val="24"/>
          <w:szCs w:val="24"/>
        </w:rPr>
        <w:t xml:space="preserve"> </w:t>
      </w:r>
      <w:r>
        <w:rPr>
          <w:rFonts w:ascii="Times New Roman" w:hAnsi="Times New Roman" w:cs="Times New Roman"/>
          <w:sz w:val="24"/>
          <w:szCs w:val="24"/>
        </w:rPr>
        <w:t xml:space="preserve">Sesión </w:t>
      </w:r>
      <w:r w:rsidRPr="00E90E98">
        <w:rPr>
          <w:rFonts w:ascii="Times New Roman" w:hAnsi="Times New Roman" w:cs="Times New Roman"/>
          <w:sz w:val="24"/>
          <w:szCs w:val="24"/>
        </w:rPr>
        <w:t>Ordinaria</w:t>
      </w:r>
      <w:r>
        <w:rPr>
          <w:rFonts w:ascii="Times New Roman" w:hAnsi="Times New Roman" w:cs="Times New Roman"/>
          <w:sz w:val="24"/>
          <w:szCs w:val="24"/>
        </w:rPr>
        <w:t xml:space="preserve"> remota</w:t>
      </w:r>
      <w:r w:rsidRPr="00E90E98">
        <w:rPr>
          <w:rFonts w:ascii="Times New Roman" w:hAnsi="Times New Roman" w:cs="Times New Roman"/>
          <w:sz w:val="24"/>
          <w:szCs w:val="24"/>
        </w:rPr>
        <w:t xml:space="preserve"> de fecha </w:t>
      </w:r>
      <w:r>
        <w:rPr>
          <w:rFonts w:ascii="Times New Roman" w:hAnsi="Times New Roman" w:cs="Times New Roman"/>
          <w:sz w:val="24"/>
          <w:szCs w:val="24"/>
        </w:rPr>
        <w:t xml:space="preserve">martes </w:t>
      </w:r>
      <w:r w:rsidR="00023AAE">
        <w:rPr>
          <w:rFonts w:ascii="Times New Roman" w:hAnsi="Times New Roman" w:cs="Times New Roman"/>
          <w:sz w:val="24"/>
          <w:szCs w:val="24"/>
        </w:rPr>
        <w:t>09</w:t>
      </w:r>
      <w:r w:rsidRPr="00E90E98">
        <w:rPr>
          <w:rFonts w:ascii="Times New Roman" w:hAnsi="Times New Roman" w:cs="Times New Roman"/>
          <w:sz w:val="24"/>
          <w:szCs w:val="24"/>
        </w:rPr>
        <w:t xml:space="preserve"> de </w:t>
      </w:r>
      <w:r w:rsidR="00023AAE">
        <w:rPr>
          <w:rFonts w:ascii="Times New Roman" w:hAnsi="Times New Roman" w:cs="Times New Roman"/>
          <w:sz w:val="24"/>
          <w:szCs w:val="24"/>
        </w:rPr>
        <w:t>marzo</w:t>
      </w:r>
      <w:r>
        <w:rPr>
          <w:rFonts w:ascii="Times New Roman" w:hAnsi="Times New Roman" w:cs="Times New Roman"/>
          <w:sz w:val="24"/>
          <w:szCs w:val="24"/>
        </w:rPr>
        <w:t xml:space="preserve"> </w:t>
      </w:r>
      <w:r w:rsidRPr="00E90E98">
        <w:rPr>
          <w:rFonts w:ascii="Times New Roman" w:hAnsi="Times New Roman" w:cs="Times New Roman"/>
          <w:sz w:val="24"/>
          <w:szCs w:val="24"/>
        </w:rPr>
        <w:t>de 20</w:t>
      </w:r>
      <w:r>
        <w:rPr>
          <w:rFonts w:ascii="Times New Roman" w:hAnsi="Times New Roman" w:cs="Times New Roman"/>
          <w:sz w:val="24"/>
          <w:szCs w:val="24"/>
        </w:rPr>
        <w:t>21</w:t>
      </w:r>
      <w:r w:rsidRPr="00E90E98">
        <w:rPr>
          <w:rFonts w:ascii="Times New Roman" w:hAnsi="Times New Roman" w:cs="Times New Roman"/>
          <w:sz w:val="24"/>
          <w:szCs w:val="24"/>
        </w:rPr>
        <w:t>, la cual es aprobada sin observaciones.</w:t>
      </w:r>
    </w:p>
    <w:p w:rsidR="00023AAE" w:rsidRDefault="00023AAE" w:rsidP="00EA024A">
      <w:pPr>
        <w:pStyle w:val="Sinespaciado"/>
        <w:jc w:val="both"/>
        <w:rPr>
          <w:rFonts w:ascii="Times New Roman" w:hAnsi="Times New Roman" w:cs="Times New Roman"/>
          <w:sz w:val="24"/>
          <w:szCs w:val="24"/>
        </w:rPr>
      </w:pPr>
    </w:p>
    <w:p w:rsidR="00023AAE" w:rsidRDefault="00023AAE" w:rsidP="00EA024A">
      <w:pPr>
        <w:pStyle w:val="Sinespaciado"/>
        <w:jc w:val="both"/>
        <w:rPr>
          <w:rFonts w:ascii="Times New Roman" w:hAnsi="Times New Roman" w:cs="Times New Roman"/>
          <w:b/>
          <w:sz w:val="24"/>
          <w:szCs w:val="24"/>
        </w:rPr>
      </w:pPr>
      <w:r>
        <w:rPr>
          <w:rFonts w:ascii="Times New Roman" w:hAnsi="Times New Roman" w:cs="Times New Roman"/>
          <w:b/>
          <w:sz w:val="24"/>
          <w:szCs w:val="24"/>
        </w:rPr>
        <w:t>2.  CONTINUACIÓN EXPOSICIÓN COORDINADOR MACRO COMUNAL, DON CRISTIÁN MARDONES, RELATIVA A FONDOS NACIONAL DE SEGURIDAD PÚBLICA 2021</w:t>
      </w:r>
    </w:p>
    <w:p w:rsidR="00023AAE" w:rsidRPr="00825909" w:rsidRDefault="00023AAE" w:rsidP="00825909">
      <w:pPr>
        <w:pStyle w:val="Sinespaciado"/>
        <w:jc w:val="both"/>
        <w:rPr>
          <w:rFonts w:ascii="Times New Roman" w:hAnsi="Times New Roman" w:cs="Times New Roman"/>
          <w:b/>
          <w:sz w:val="24"/>
          <w:szCs w:val="24"/>
        </w:rPr>
      </w:pPr>
    </w:p>
    <w:p w:rsidR="00023AAE" w:rsidRPr="00825909" w:rsidRDefault="00023AAE" w:rsidP="00825909">
      <w:pPr>
        <w:pStyle w:val="Sinespaciado"/>
        <w:jc w:val="both"/>
        <w:rPr>
          <w:rFonts w:ascii="Times New Roman" w:hAnsi="Times New Roman" w:cs="Times New Roman"/>
          <w:sz w:val="24"/>
          <w:szCs w:val="24"/>
        </w:rPr>
      </w:pPr>
      <w:r w:rsidRPr="00825909">
        <w:rPr>
          <w:rFonts w:ascii="Times New Roman" w:hAnsi="Times New Roman" w:cs="Times New Roman"/>
          <w:sz w:val="24"/>
          <w:szCs w:val="24"/>
        </w:rPr>
        <w:t xml:space="preserve">Alcalde (S) Sr. Jiménez: </w:t>
      </w:r>
      <w:r w:rsidR="00824361" w:rsidRPr="00825909">
        <w:rPr>
          <w:rFonts w:ascii="Times New Roman" w:hAnsi="Times New Roman" w:cs="Times New Roman"/>
          <w:sz w:val="24"/>
          <w:szCs w:val="24"/>
        </w:rPr>
        <w:t>cede la palabra a don Cristián Mardones, Coordinador Macro Comunal.</w:t>
      </w:r>
    </w:p>
    <w:p w:rsidR="002359D7" w:rsidRDefault="00824361" w:rsidP="00C02BEE">
      <w:pPr>
        <w:pStyle w:val="Sinespaciado"/>
        <w:jc w:val="both"/>
        <w:rPr>
          <w:rFonts w:ascii="Times New Roman" w:hAnsi="Times New Roman"/>
          <w:sz w:val="24"/>
          <w:szCs w:val="24"/>
        </w:rPr>
      </w:pPr>
      <w:r w:rsidRPr="00825909">
        <w:rPr>
          <w:rFonts w:ascii="Times New Roman" w:hAnsi="Times New Roman" w:cs="Times New Roman"/>
          <w:sz w:val="24"/>
          <w:szCs w:val="24"/>
        </w:rPr>
        <w:t>Sr. Mardones: señala que, hoy día compartirá una presentación “Fondo Nacional de Seguridad Pública”</w:t>
      </w:r>
      <w:r w:rsidR="0018560B" w:rsidRPr="00825909">
        <w:rPr>
          <w:rFonts w:ascii="Times New Roman" w:hAnsi="Times New Roman" w:cs="Times New Roman"/>
          <w:sz w:val="24"/>
          <w:szCs w:val="24"/>
        </w:rPr>
        <w:t xml:space="preserve">, donde se irá principalmente a las tipologías más que a cosas de </w:t>
      </w:r>
      <w:r w:rsidR="0018560B" w:rsidRPr="00825909">
        <w:rPr>
          <w:rFonts w:ascii="Times New Roman" w:hAnsi="Times New Roman" w:cs="Times New Roman"/>
          <w:sz w:val="24"/>
          <w:szCs w:val="24"/>
        </w:rPr>
        <w:lastRenderedPageBreak/>
        <w:t>proceso, porque ya se tiene planificada una capacitación para los equipos más específica, en donde se les va a hacer la inducción con respecto a temáticas más de procedimiento. Lo de hoy es un poco para conocer el Fondo Nacional de Seguridad Pública, que es el concurso que tiene la Subsecretaría de Prevención del Delito, con respecto a las temáticas de seguridad pública, y sobre todo aquellas temáticas que también se pueden ir contemplando dentro del plan comunal.</w:t>
      </w:r>
      <w:r w:rsidR="00B01B22" w:rsidRPr="00825909">
        <w:rPr>
          <w:rFonts w:ascii="Times New Roman" w:hAnsi="Times New Roman" w:cs="Times New Roman"/>
          <w:sz w:val="24"/>
          <w:szCs w:val="24"/>
        </w:rPr>
        <w:t xml:space="preserve"> Procede a exponer. Informa que </w:t>
      </w:r>
      <w:r w:rsidR="00FF45E6" w:rsidRPr="00825909">
        <w:rPr>
          <w:rFonts w:ascii="Times New Roman" w:hAnsi="Times New Roman" w:cs="Times New Roman"/>
          <w:sz w:val="24"/>
          <w:szCs w:val="24"/>
          <w:lang w:val="es-CL"/>
        </w:rPr>
        <w:t xml:space="preserve">El Fondo Nacional de Seguridad Pública </w:t>
      </w:r>
      <w:r w:rsidR="00FF45E6" w:rsidRPr="00825909">
        <w:rPr>
          <w:rFonts w:ascii="Times New Roman" w:hAnsi="Times New Roman" w:cs="Times New Roman"/>
          <w:bCs/>
          <w:sz w:val="24"/>
          <w:szCs w:val="24"/>
          <w:lang w:val="es-CL"/>
        </w:rPr>
        <w:t xml:space="preserve">(FNSP) </w:t>
      </w:r>
      <w:r w:rsidR="00FF45E6" w:rsidRPr="00825909">
        <w:rPr>
          <w:rFonts w:ascii="Times New Roman" w:hAnsi="Times New Roman" w:cs="Times New Roman"/>
          <w:sz w:val="24"/>
          <w:szCs w:val="24"/>
          <w:lang w:val="es-CL"/>
        </w:rPr>
        <w:t>fue</w:t>
      </w:r>
      <w:r w:rsidR="00FF45E6" w:rsidRPr="00825909">
        <w:rPr>
          <w:rFonts w:ascii="Times New Roman" w:hAnsi="Times New Roman" w:cs="Times New Roman"/>
          <w:bCs/>
          <w:sz w:val="24"/>
          <w:szCs w:val="24"/>
          <w:lang w:val="es-CL"/>
        </w:rPr>
        <w:t xml:space="preserve"> </w:t>
      </w:r>
      <w:r w:rsidR="00FF45E6" w:rsidRPr="00825909">
        <w:rPr>
          <w:rFonts w:ascii="Times New Roman" w:hAnsi="Times New Roman" w:cs="Times New Roman"/>
          <w:sz w:val="24"/>
          <w:szCs w:val="24"/>
          <w:lang w:val="es-CL"/>
        </w:rPr>
        <w:t>creado el año 2010, durante la primera administración del Presidente Sebastián Piñera. Consiste en un fondo al cual concursan anualmente distintos tipos de organizaciones, y que es impulsado por la Subsecretaría de Prevención del Delito del Ministerio del Interior y Seguridad Pública.</w:t>
      </w:r>
      <w:r w:rsidR="00B01B22" w:rsidRPr="00825909">
        <w:rPr>
          <w:rFonts w:ascii="Times New Roman" w:hAnsi="Times New Roman" w:cs="Times New Roman"/>
          <w:sz w:val="24"/>
          <w:szCs w:val="24"/>
          <w:lang w:val="es-CL"/>
        </w:rPr>
        <w:t xml:space="preserve"> </w:t>
      </w:r>
      <w:r w:rsidR="00FF45E6" w:rsidRPr="00825909">
        <w:rPr>
          <w:rFonts w:ascii="Times New Roman" w:hAnsi="Times New Roman" w:cs="Times New Roman"/>
          <w:sz w:val="24"/>
          <w:szCs w:val="24"/>
        </w:rPr>
        <w:t xml:space="preserve">El objetivo central del Fondo es </w:t>
      </w:r>
      <w:r w:rsidR="00FF45E6" w:rsidRPr="00825909">
        <w:rPr>
          <w:rFonts w:ascii="Times New Roman" w:hAnsi="Times New Roman" w:cs="Times New Roman"/>
          <w:bCs/>
          <w:sz w:val="24"/>
          <w:szCs w:val="24"/>
        </w:rPr>
        <w:t xml:space="preserve">aumentar </w:t>
      </w:r>
      <w:r w:rsidR="00FF45E6" w:rsidRPr="00825909">
        <w:rPr>
          <w:rFonts w:ascii="Times New Roman" w:hAnsi="Times New Roman" w:cs="Times New Roman"/>
          <w:sz w:val="24"/>
          <w:szCs w:val="24"/>
        </w:rPr>
        <w:t xml:space="preserve">la </w:t>
      </w:r>
      <w:r w:rsidR="00FF45E6" w:rsidRPr="00825909">
        <w:rPr>
          <w:rFonts w:ascii="Times New Roman" w:hAnsi="Times New Roman" w:cs="Times New Roman"/>
          <w:bCs/>
          <w:sz w:val="24"/>
          <w:szCs w:val="24"/>
        </w:rPr>
        <w:t>participación</w:t>
      </w:r>
      <w:r w:rsidR="00FF45E6" w:rsidRPr="00825909">
        <w:rPr>
          <w:rFonts w:ascii="Times New Roman" w:hAnsi="Times New Roman" w:cs="Times New Roman"/>
          <w:sz w:val="24"/>
          <w:szCs w:val="24"/>
        </w:rPr>
        <w:t xml:space="preserve"> de las </w:t>
      </w:r>
      <w:r w:rsidR="00FF45E6" w:rsidRPr="00825909">
        <w:rPr>
          <w:rFonts w:ascii="Times New Roman" w:hAnsi="Times New Roman" w:cs="Times New Roman"/>
          <w:bCs/>
          <w:sz w:val="24"/>
          <w:szCs w:val="24"/>
        </w:rPr>
        <w:t>organizaciones sociales, instituciones privadas sin fines de lucro y municipalidades</w:t>
      </w:r>
      <w:r w:rsidR="00FF45E6" w:rsidRPr="00825909">
        <w:rPr>
          <w:rFonts w:ascii="Times New Roman" w:hAnsi="Times New Roman" w:cs="Times New Roman"/>
          <w:sz w:val="24"/>
          <w:szCs w:val="24"/>
        </w:rPr>
        <w:t xml:space="preserve"> en la </w:t>
      </w:r>
      <w:r w:rsidR="00FF45E6" w:rsidRPr="00825909">
        <w:rPr>
          <w:rFonts w:ascii="Times New Roman" w:hAnsi="Times New Roman" w:cs="Times New Roman"/>
          <w:bCs/>
          <w:sz w:val="24"/>
          <w:szCs w:val="24"/>
        </w:rPr>
        <w:t>presentación de iniciativas destinadas a prevenir el delito y la violencia.</w:t>
      </w:r>
      <w:r w:rsidR="00B01B22" w:rsidRPr="00825909">
        <w:rPr>
          <w:rFonts w:ascii="Times New Roman" w:hAnsi="Times New Roman" w:cs="Times New Roman"/>
          <w:bCs/>
          <w:sz w:val="24"/>
          <w:szCs w:val="24"/>
        </w:rPr>
        <w:t xml:space="preserve"> </w:t>
      </w:r>
      <w:r w:rsidR="00FF45E6" w:rsidRPr="00825909">
        <w:rPr>
          <w:rFonts w:ascii="Times New Roman" w:hAnsi="Times New Roman" w:cs="Times New Roman"/>
          <w:sz w:val="24"/>
          <w:szCs w:val="24"/>
        </w:rPr>
        <w:t>Desde su primera versión en el año 2010, el FNSP ha financiado más de 1.000 proyectos en todo Chile, con una inversión total que supera los $36 mil millones de pesos.</w:t>
      </w:r>
      <w:r w:rsidR="00825909" w:rsidRPr="00825909">
        <w:rPr>
          <w:rFonts w:ascii="Times New Roman" w:hAnsi="Times New Roman" w:cs="Times New Roman"/>
          <w:sz w:val="24"/>
          <w:szCs w:val="24"/>
        </w:rPr>
        <w:t xml:space="preserve"> </w:t>
      </w:r>
      <w:r w:rsidR="00FF45E6" w:rsidRPr="00825909">
        <w:rPr>
          <w:rFonts w:ascii="Times New Roman" w:eastAsia="NSimSun" w:hAnsi="Times New Roman" w:cs="Times New Roman"/>
          <w:bCs/>
          <w:sz w:val="24"/>
          <w:szCs w:val="24"/>
          <w:lang w:val="es-CL"/>
        </w:rPr>
        <w:t>En la versión 2020 se incorporó una nueva tipología, con dos subtipologías:</w:t>
      </w:r>
      <w:r w:rsidR="00825909" w:rsidRPr="00825909">
        <w:rPr>
          <w:rFonts w:ascii="Times New Roman" w:eastAsia="NSimSun" w:hAnsi="Times New Roman" w:cs="Times New Roman"/>
          <w:bCs/>
          <w:sz w:val="24"/>
          <w:szCs w:val="24"/>
          <w:lang w:val="es-CL"/>
        </w:rPr>
        <w:t xml:space="preserve"> </w:t>
      </w:r>
      <w:r w:rsidR="00825909" w:rsidRPr="00825909">
        <w:rPr>
          <w:rFonts w:ascii="Times New Roman" w:eastAsia="NSimSun" w:hAnsi="Times New Roman" w:cs="Times New Roman"/>
          <w:bCs/>
          <w:sz w:val="24"/>
          <w:szCs w:val="24"/>
        </w:rPr>
        <w:t>1. Protección de Espacios Residenciales</w:t>
      </w:r>
      <w:r w:rsidR="005D2286">
        <w:rPr>
          <w:rFonts w:ascii="Times New Roman" w:eastAsia="NSimSun" w:hAnsi="Times New Roman" w:cs="Times New Roman"/>
          <w:bCs/>
          <w:sz w:val="24"/>
          <w:szCs w:val="24"/>
        </w:rPr>
        <w:t>. “Etapas del concurso”: Postulación; Admisibilidad; Evaluación Técnica y Financiera; Adjudicación Comisión Evaluadora; Ejecución Entidades Adjudicatarias.</w:t>
      </w:r>
      <w:r w:rsidR="0096796A">
        <w:rPr>
          <w:rFonts w:ascii="Times New Roman" w:eastAsia="NSimSun" w:hAnsi="Times New Roman" w:cs="Times New Roman"/>
          <w:bCs/>
          <w:sz w:val="24"/>
          <w:szCs w:val="24"/>
        </w:rPr>
        <w:t xml:space="preserve"> </w:t>
      </w:r>
      <w:r w:rsidR="00FF45E6" w:rsidRPr="0096796A">
        <w:rPr>
          <w:rFonts w:ascii="Times New Roman" w:hAnsi="Times New Roman"/>
          <w:bCs/>
          <w:sz w:val="24"/>
          <w:szCs w:val="24"/>
        </w:rPr>
        <w:t xml:space="preserve">La postulación del concurso es exclusivamente en línea a través de la plataforma </w:t>
      </w:r>
      <w:hyperlink r:id="rId7" w:history="1">
        <w:r w:rsidR="00FF45E6" w:rsidRPr="0096796A">
          <w:rPr>
            <w:rStyle w:val="Hipervnculo"/>
            <w:rFonts w:ascii="Times New Roman" w:hAnsi="Times New Roman"/>
            <w:bCs/>
            <w:sz w:val="24"/>
            <w:szCs w:val="24"/>
          </w:rPr>
          <w:t>https://fnsp.spd.gov.cl</w:t>
        </w:r>
      </w:hyperlink>
      <w:r w:rsidR="00FF45E6" w:rsidRPr="0096796A">
        <w:rPr>
          <w:rFonts w:ascii="Times New Roman" w:hAnsi="Times New Roman"/>
          <w:bCs/>
          <w:sz w:val="24"/>
          <w:szCs w:val="24"/>
        </w:rPr>
        <w:t xml:space="preserve">  Es posible acceder a través de </w:t>
      </w:r>
      <w:hyperlink r:id="rId8" w:history="1">
        <w:r w:rsidR="00FF45E6" w:rsidRPr="0096796A">
          <w:rPr>
            <w:rStyle w:val="Hipervnculo"/>
            <w:rFonts w:ascii="Times New Roman" w:hAnsi="Times New Roman"/>
            <w:bCs/>
            <w:sz w:val="24"/>
            <w:szCs w:val="24"/>
          </w:rPr>
          <w:t>www.fnsp.cl</w:t>
        </w:r>
      </w:hyperlink>
      <w:r w:rsidR="0096796A">
        <w:rPr>
          <w:rFonts w:ascii="Times New Roman" w:hAnsi="Times New Roman"/>
          <w:bCs/>
          <w:sz w:val="24"/>
          <w:szCs w:val="24"/>
        </w:rPr>
        <w:t xml:space="preserve">. </w:t>
      </w:r>
      <w:r w:rsidR="00FF45E6" w:rsidRPr="0096796A">
        <w:rPr>
          <w:rFonts w:ascii="Times New Roman" w:hAnsi="Times New Roman"/>
          <w:bCs/>
          <w:sz w:val="24"/>
          <w:szCs w:val="24"/>
        </w:rPr>
        <w:t>Podrán presentarse hasta 2 proyectos por organización. En caso que una de ellas postule una cantidad mayor, sólo serán considerados los dos primeros que hubiera presentado, lo que se determinará según la fecha y hora de inscripción que registre el sistema.</w:t>
      </w:r>
      <w:r w:rsidR="0096796A">
        <w:rPr>
          <w:rFonts w:ascii="Times New Roman" w:hAnsi="Times New Roman"/>
          <w:bCs/>
          <w:sz w:val="24"/>
          <w:szCs w:val="24"/>
        </w:rPr>
        <w:t xml:space="preserve"> </w:t>
      </w:r>
      <w:r w:rsidR="00FF45E6" w:rsidRPr="0096796A">
        <w:rPr>
          <w:rFonts w:ascii="Times New Roman" w:hAnsi="Times New Roman"/>
          <w:bCs/>
          <w:sz w:val="24"/>
          <w:szCs w:val="24"/>
        </w:rPr>
        <w:t>Para estos efectos el municipio y las corporaciones municipales son considerados como una sola entidad.</w:t>
      </w:r>
      <w:r w:rsidR="0096796A">
        <w:rPr>
          <w:rFonts w:ascii="Times New Roman" w:hAnsi="Times New Roman"/>
          <w:bCs/>
          <w:sz w:val="24"/>
          <w:szCs w:val="24"/>
        </w:rPr>
        <w:t xml:space="preserve"> </w:t>
      </w:r>
      <w:r w:rsidR="00FF45E6" w:rsidRPr="0096796A">
        <w:rPr>
          <w:rFonts w:ascii="Times New Roman" w:hAnsi="Times New Roman"/>
          <w:bCs/>
          <w:sz w:val="24"/>
          <w:szCs w:val="24"/>
          <w:lang w:val="es-CL"/>
        </w:rPr>
        <w:t xml:space="preserve">Extensión de los proyectos: comenzará con la transferencia de los recursos por la Subsecretaría de Prevención del Delito. </w:t>
      </w:r>
      <w:r w:rsidR="0096796A" w:rsidRPr="0096796A">
        <w:rPr>
          <w:rFonts w:ascii="Times New Roman" w:hAnsi="Times New Roman"/>
          <w:bCs/>
          <w:sz w:val="24"/>
          <w:szCs w:val="24"/>
          <w:lang w:val="es-CL"/>
        </w:rPr>
        <w:t xml:space="preserve">Proyectos de prevención situacional: Mínimo 9 y máximo 13 meses. Proyectos de prevención social: 13 meses. </w:t>
      </w:r>
      <w:r w:rsidR="00FF45E6" w:rsidRPr="0096796A">
        <w:rPr>
          <w:rFonts w:ascii="Times New Roman" w:hAnsi="Times New Roman"/>
          <w:bCs/>
          <w:sz w:val="24"/>
          <w:szCs w:val="24"/>
          <w:lang w:val="es-CL"/>
        </w:rPr>
        <w:t xml:space="preserve">En ambos casos, el primer mes deberá destinarse exclusivamente a la “Instalación” y no se podrán ejecutar gastos. </w:t>
      </w:r>
      <w:r w:rsidR="00FF45E6" w:rsidRPr="00861055">
        <w:rPr>
          <w:bCs/>
        </w:rPr>
        <w:t>Los proyectos deberán ceñirse estrictamente a:</w:t>
      </w:r>
      <w:r w:rsidR="00861055">
        <w:rPr>
          <w:bCs/>
        </w:rPr>
        <w:t xml:space="preserve"> </w:t>
      </w:r>
      <w:r w:rsidR="00FF45E6" w:rsidRPr="00861055">
        <w:rPr>
          <w:rFonts w:ascii="Times New Roman" w:hAnsi="Times New Roman"/>
          <w:bCs/>
          <w:sz w:val="24"/>
          <w:szCs w:val="24"/>
        </w:rPr>
        <w:t>Las bases del concurso, aprobadas por Resolución Exenta de la Subsecretaría</w:t>
      </w:r>
      <w:r w:rsidR="00861055">
        <w:rPr>
          <w:rFonts w:ascii="Times New Roman" w:hAnsi="Times New Roman"/>
          <w:bCs/>
          <w:sz w:val="24"/>
          <w:szCs w:val="24"/>
        </w:rPr>
        <w:t xml:space="preserve">. </w:t>
      </w:r>
      <w:r w:rsidR="00FF45E6" w:rsidRPr="00861055">
        <w:rPr>
          <w:rFonts w:ascii="Times New Roman" w:hAnsi="Times New Roman"/>
          <w:bCs/>
          <w:sz w:val="24"/>
          <w:szCs w:val="24"/>
        </w:rPr>
        <w:t>Instructivo Administrativo Financiero de la Subsecretaría de Prevención del Delito, aprobado por Resolución Exenta N° 278, de 25 de marzo de 2021</w:t>
      </w:r>
      <w:r w:rsidR="00861055">
        <w:rPr>
          <w:rFonts w:ascii="Times New Roman" w:hAnsi="Times New Roman"/>
          <w:bCs/>
          <w:sz w:val="24"/>
          <w:szCs w:val="24"/>
        </w:rPr>
        <w:t xml:space="preserve">. </w:t>
      </w:r>
      <w:r w:rsidR="00FF45E6" w:rsidRPr="00861055">
        <w:rPr>
          <w:rFonts w:ascii="Times New Roman" w:hAnsi="Times New Roman"/>
          <w:bCs/>
          <w:sz w:val="24"/>
          <w:szCs w:val="24"/>
        </w:rPr>
        <w:t>Instructivo de Equipos Ejecutores de la Subsecretaría de Prevención del Delito, aprobado por Resolución Exenta N° 277, de 25 de marzo de 2021</w:t>
      </w:r>
      <w:r w:rsidR="00861055">
        <w:rPr>
          <w:rFonts w:ascii="Times New Roman" w:hAnsi="Times New Roman"/>
          <w:bCs/>
          <w:sz w:val="24"/>
          <w:szCs w:val="24"/>
        </w:rPr>
        <w:t xml:space="preserve">. </w:t>
      </w:r>
      <w:r w:rsidR="00FF45E6" w:rsidRPr="00861055">
        <w:rPr>
          <w:rFonts w:ascii="Times New Roman" w:hAnsi="Times New Roman"/>
          <w:bCs/>
          <w:sz w:val="24"/>
          <w:szCs w:val="24"/>
        </w:rPr>
        <w:t>Las Orientaciones Técnicas de la Subsecretaría de Prevención del Delito, elemento fundamental que será considerado en la evaluación técnica de los proyectos, aprobadas por Resolución Exenta N° 276, de 25 de marzo de 2021</w:t>
      </w:r>
      <w:r w:rsidR="00861055">
        <w:rPr>
          <w:rFonts w:ascii="Times New Roman" w:hAnsi="Times New Roman"/>
          <w:bCs/>
          <w:sz w:val="24"/>
          <w:szCs w:val="24"/>
        </w:rPr>
        <w:t xml:space="preserve">. </w:t>
      </w:r>
      <w:r w:rsidR="00861055" w:rsidRPr="00861055">
        <w:rPr>
          <w:rFonts w:ascii="Times New Roman" w:hAnsi="Times New Roman"/>
          <w:bCs/>
          <w:sz w:val="24"/>
          <w:szCs w:val="24"/>
        </w:rPr>
        <w:t xml:space="preserve">Todos los documentos se encuentran disponibles en el sitio web del concurso: </w:t>
      </w:r>
      <w:hyperlink r:id="rId9" w:history="1">
        <w:r w:rsidR="00861055" w:rsidRPr="00861055">
          <w:rPr>
            <w:rStyle w:val="Hipervnculo"/>
            <w:rFonts w:ascii="Times New Roman" w:hAnsi="Times New Roman"/>
            <w:bCs/>
            <w:sz w:val="24"/>
            <w:szCs w:val="24"/>
          </w:rPr>
          <w:t>http://</w:t>
        </w:r>
      </w:hyperlink>
      <w:hyperlink r:id="rId10" w:history="1">
        <w:r w:rsidR="00861055" w:rsidRPr="00861055">
          <w:rPr>
            <w:rStyle w:val="Hipervnculo"/>
            <w:rFonts w:ascii="Times New Roman" w:hAnsi="Times New Roman"/>
            <w:bCs/>
            <w:sz w:val="24"/>
            <w:szCs w:val="24"/>
          </w:rPr>
          <w:t>www.fnsp.cl</w:t>
        </w:r>
      </w:hyperlink>
      <w:hyperlink r:id="rId11" w:history="1">
        <w:r w:rsidR="00861055" w:rsidRPr="00861055">
          <w:rPr>
            <w:rStyle w:val="Hipervnculo"/>
            <w:rFonts w:ascii="Times New Roman" w:hAnsi="Times New Roman"/>
            <w:bCs/>
            <w:sz w:val="24"/>
            <w:szCs w:val="24"/>
          </w:rPr>
          <w:t>/</w:t>
        </w:r>
      </w:hyperlink>
      <w:r w:rsidR="00861055">
        <w:rPr>
          <w:rFonts w:ascii="Times New Roman" w:hAnsi="Times New Roman"/>
          <w:bCs/>
          <w:sz w:val="24"/>
          <w:szCs w:val="24"/>
        </w:rPr>
        <w:t>.</w:t>
      </w:r>
      <w:r w:rsidR="00C70537">
        <w:rPr>
          <w:rFonts w:ascii="Times New Roman" w:hAnsi="Times New Roman"/>
          <w:bCs/>
          <w:sz w:val="24"/>
          <w:szCs w:val="24"/>
        </w:rPr>
        <w:t xml:space="preserve"> ¿Quiénes pueden postular?: </w:t>
      </w:r>
      <w:r w:rsidR="00FF45E6" w:rsidRPr="00C70537">
        <w:rPr>
          <w:rFonts w:ascii="Times New Roman" w:hAnsi="Times New Roman"/>
          <w:sz w:val="24"/>
          <w:szCs w:val="24"/>
        </w:rPr>
        <w:t>Municipios</w:t>
      </w:r>
      <w:r w:rsidR="00C70537">
        <w:rPr>
          <w:rFonts w:ascii="Times New Roman" w:hAnsi="Times New Roman"/>
          <w:sz w:val="24"/>
          <w:szCs w:val="24"/>
        </w:rPr>
        <w:t xml:space="preserve">; </w:t>
      </w:r>
      <w:r w:rsidR="00FF45E6" w:rsidRPr="00C70537">
        <w:rPr>
          <w:rFonts w:ascii="Times New Roman" w:hAnsi="Times New Roman"/>
          <w:sz w:val="24"/>
          <w:szCs w:val="24"/>
        </w:rPr>
        <w:t>Asociaciones de Municipalidades inscritas en el Registro Único de Asociaciones</w:t>
      </w:r>
      <w:r w:rsidR="00C70537">
        <w:rPr>
          <w:rFonts w:ascii="Times New Roman" w:hAnsi="Times New Roman"/>
          <w:sz w:val="24"/>
          <w:szCs w:val="24"/>
        </w:rPr>
        <w:t xml:space="preserve"> Municipales de la Ley N°20.527; </w:t>
      </w:r>
      <w:r w:rsidR="00FF45E6" w:rsidRPr="00C70537">
        <w:rPr>
          <w:rFonts w:ascii="Times New Roman" w:hAnsi="Times New Roman"/>
          <w:sz w:val="24"/>
          <w:szCs w:val="24"/>
        </w:rPr>
        <w:t>Univ</w:t>
      </w:r>
      <w:r w:rsidR="00C70537">
        <w:rPr>
          <w:rFonts w:ascii="Times New Roman" w:hAnsi="Times New Roman"/>
          <w:sz w:val="24"/>
          <w:szCs w:val="24"/>
        </w:rPr>
        <w:t xml:space="preserve">ersidades (públicas y privadas); </w:t>
      </w:r>
      <w:r w:rsidR="00FF45E6" w:rsidRPr="00C70537">
        <w:rPr>
          <w:rFonts w:ascii="Times New Roman" w:hAnsi="Times New Roman"/>
          <w:sz w:val="24"/>
          <w:szCs w:val="24"/>
        </w:rPr>
        <w:t>Entidades privadas sin fines de lucro que tengan personalidad jurídica vigente (organizaciones comunitarias, ONG, Funda</w:t>
      </w:r>
      <w:r w:rsidR="00C70537">
        <w:rPr>
          <w:rFonts w:ascii="Times New Roman" w:hAnsi="Times New Roman"/>
          <w:sz w:val="24"/>
          <w:szCs w:val="24"/>
        </w:rPr>
        <w:t>ciones, Corporaciones, otras).</w:t>
      </w:r>
      <w:r w:rsidR="00606E78">
        <w:rPr>
          <w:rFonts w:ascii="Times New Roman" w:hAnsi="Times New Roman"/>
          <w:sz w:val="24"/>
          <w:szCs w:val="24"/>
        </w:rPr>
        <w:t xml:space="preserve"> </w:t>
      </w:r>
    </w:p>
    <w:p w:rsidR="002359D7" w:rsidRDefault="002359D7" w:rsidP="00C02BEE">
      <w:pPr>
        <w:pStyle w:val="Sinespaciado"/>
        <w:jc w:val="both"/>
        <w:rPr>
          <w:rFonts w:ascii="Times New Roman" w:hAnsi="Times New Roman"/>
          <w:sz w:val="24"/>
          <w:szCs w:val="24"/>
        </w:rPr>
      </w:pPr>
      <w:r>
        <w:rPr>
          <w:rFonts w:ascii="Times New Roman" w:hAnsi="Times New Roman"/>
          <w:sz w:val="24"/>
          <w:szCs w:val="24"/>
        </w:rPr>
        <w:t>Sra. Werner: interviene señalando que en este caso se postulará en el tema de equipamiento de vehículos para patrullaje y van a postular a un mayor número de cámaras.</w:t>
      </w:r>
    </w:p>
    <w:p w:rsidR="002359D7" w:rsidRDefault="002359D7" w:rsidP="00C02BEE">
      <w:pPr>
        <w:pStyle w:val="Sinespaciado"/>
        <w:jc w:val="both"/>
        <w:rPr>
          <w:rFonts w:ascii="Times New Roman" w:hAnsi="Times New Roman"/>
          <w:sz w:val="24"/>
          <w:szCs w:val="24"/>
        </w:rPr>
      </w:pPr>
      <w:r>
        <w:rPr>
          <w:rFonts w:ascii="Times New Roman" w:hAnsi="Times New Roman"/>
          <w:sz w:val="24"/>
          <w:szCs w:val="24"/>
        </w:rPr>
        <w:t>Sr. Mardones: continúa exponiendo. Señala que es importante mencionar que, tanto el municipio como la corporación municipal es considerada como una sola entidad.</w:t>
      </w:r>
    </w:p>
    <w:p w:rsidR="002359D7" w:rsidRDefault="002359D7" w:rsidP="00C02BEE">
      <w:pPr>
        <w:pStyle w:val="Sinespaciado"/>
        <w:jc w:val="both"/>
        <w:rPr>
          <w:rFonts w:ascii="Times New Roman" w:hAnsi="Times New Roman"/>
          <w:sz w:val="24"/>
          <w:szCs w:val="24"/>
        </w:rPr>
      </w:pPr>
      <w:r>
        <w:rPr>
          <w:rFonts w:ascii="Times New Roman" w:hAnsi="Times New Roman"/>
          <w:sz w:val="24"/>
          <w:szCs w:val="24"/>
        </w:rPr>
        <w:t>Sra. Werner: al respecto, señala que en el caso nuestro no tienen corporación municipal, sino que hay una corporación que es privada, que es la corporación para el desarrollo de Casablanca, que si bien trabajan algunas cosas en conjunto con la municipalidad, no tienen ninguna radicación con origen municipal, sino que es absolutamente de origen privado. Consulta si ellos como corporación podrían postular como una entidad aparte por ejemplo para algún proyecto.</w:t>
      </w:r>
    </w:p>
    <w:p w:rsidR="002359D7" w:rsidRDefault="002359D7" w:rsidP="00C02BEE">
      <w:pPr>
        <w:pStyle w:val="Sinespaciado"/>
        <w:jc w:val="both"/>
        <w:rPr>
          <w:rFonts w:ascii="Times New Roman" w:hAnsi="Times New Roman"/>
          <w:sz w:val="24"/>
          <w:szCs w:val="24"/>
        </w:rPr>
      </w:pPr>
      <w:r>
        <w:rPr>
          <w:rFonts w:ascii="Times New Roman" w:hAnsi="Times New Roman"/>
          <w:sz w:val="24"/>
          <w:szCs w:val="24"/>
        </w:rPr>
        <w:t>Sr. Mardones: responde que, en si es una corporación que es ajena al municipio tiene posibilidad de postular hasta dos proyectos.</w:t>
      </w:r>
    </w:p>
    <w:p w:rsidR="00E50614" w:rsidRDefault="002359D7" w:rsidP="00C02BEE">
      <w:pPr>
        <w:pStyle w:val="Sinespaciado"/>
        <w:jc w:val="both"/>
        <w:rPr>
          <w:rFonts w:ascii="Times New Roman" w:hAnsi="Times New Roman"/>
          <w:sz w:val="24"/>
          <w:szCs w:val="24"/>
        </w:rPr>
      </w:pPr>
      <w:r>
        <w:rPr>
          <w:rFonts w:ascii="Times New Roman" w:hAnsi="Times New Roman"/>
          <w:sz w:val="24"/>
          <w:szCs w:val="24"/>
        </w:rPr>
        <w:t xml:space="preserve">Continúa exponiendo. </w:t>
      </w:r>
      <w:r w:rsidR="00606E78">
        <w:rPr>
          <w:rFonts w:ascii="Times New Roman" w:hAnsi="Times New Roman"/>
          <w:sz w:val="24"/>
          <w:szCs w:val="24"/>
        </w:rPr>
        <w:t>“Qué tipos de proyectos se financian”: Tipología psico</w:t>
      </w:r>
      <w:r>
        <w:rPr>
          <w:rFonts w:ascii="Times New Roman" w:hAnsi="Times New Roman"/>
          <w:sz w:val="24"/>
          <w:szCs w:val="24"/>
        </w:rPr>
        <w:t>social y Tipología Situacional.</w:t>
      </w:r>
    </w:p>
    <w:p w:rsidR="00E50614" w:rsidRDefault="00E50614" w:rsidP="00C02BEE">
      <w:pPr>
        <w:pStyle w:val="Sinespaciado"/>
        <w:jc w:val="both"/>
        <w:rPr>
          <w:rFonts w:ascii="Times New Roman" w:hAnsi="Times New Roman"/>
          <w:sz w:val="24"/>
          <w:szCs w:val="24"/>
        </w:rPr>
      </w:pPr>
    </w:p>
    <w:p w:rsidR="00E50614" w:rsidRDefault="00E50614" w:rsidP="00C02BEE">
      <w:pPr>
        <w:pStyle w:val="Sinespaciado"/>
        <w:jc w:val="both"/>
        <w:rPr>
          <w:rFonts w:ascii="Times New Roman" w:hAnsi="Times New Roman"/>
          <w:sz w:val="24"/>
          <w:szCs w:val="24"/>
        </w:rPr>
      </w:pPr>
      <w:r>
        <w:rPr>
          <w:rFonts w:ascii="Times New Roman" w:hAnsi="Times New Roman"/>
          <w:sz w:val="24"/>
          <w:szCs w:val="24"/>
        </w:rPr>
        <w:lastRenderedPageBreak/>
        <w:t>Sra. Werner: interviene señalando que aquí sería  bueno puntualizar, pensando en el tema escolar, un tema que levanta muchísimo interés; y en este caso si es que la Dirección de Seguridad Pública ocupa los dos proyectos macro que mencionó en un principio y que fue lo encargado por el Alcalde. Consulta si los colegios que pueden postular, son los colegios no municipalizados.</w:t>
      </w:r>
    </w:p>
    <w:p w:rsidR="00E50614" w:rsidRDefault="00E50614" w:rsidP="00C02BEE">
      <w:pPr>
        <w:pStyle w:val="Sinespaciado"/>
        <w:jc w:val="both"/>
        <w:rPr>
          <w:rFonts w:ascii="Times New Roman" w:hAnsi="Times New Roman"/>
          <w:sz w:val="24"/>
          <w:szCs w:val="24"/>
        </w:rPr>
      </w:pPr>
      <w:r>
        <w:rPr>
          <w:rFonts w:ascii="Times New Roman" w:hAnsi="Times New Roman"/>
          <w:sz w:val="24"/>
          <w:szCs w:val="24"/>
        </w:rPr>
        <w:t>Sr. Mardones: responde que, los colegios que pertenecen a fundaciones también pueden postular.</w:t>
      </w:r>
    </w:p>
    <w:p w:rsidR="00E50614" w:rsidRDefault="00E50614" w:rsidP="00C02BEE">
      <w:pPr>
        <w:pStyle w:val="Sinespaciado"/>
        <w:jc w:val="both"/>
        <w:rPr>
          <w:rFonts w:ascii="Times New Roman" w:hAnsi="Times New Roman"/>
          <w:sz w:val="24"/>
          <w:szCs w:val="24"/>
        </w:rPr>
      </w:pPr>
      <w:r>
        <w:rPr>
          <w:rFonts w:ascii="Times New Roman" w:hAnsi="Times New Roman"/>
          <w:sz w:val="24"/>
          <w:szCs w:val="24"/>
        </w:rPr>
        <w:t>Sra. Werner: consulta si podría postular la corporación pero en beneficio de colegios municipales, si la corporación no es municipal.</w:t>
      </w:r>
    </w:p>
    <w:p w:rsidR="00E50614" w:rsidRDefault="00E50614" w:rsidP="00C02BEE">
      <w:pPr>
        <w:pStyle w:val="Sinespaciado"/>
        <w:jc w:val="both"/>
        <w:rPr>
          <w:rFonts w:ascii="Times New Roman" w:hAnsi="Times New Roman"/>
          <w:sz w:val="24"/>
          <w:szCs w:val="24"/>
        </w:rPr>
      </w:pPr>
      <w:r>
        <w:rPr>
          <w:rFonts w:ascii="Times New Roman" w:hAnsi="Times New Roman"/>
          <w:sz w:val="24"/>
          <w:szCs w:val="24"/>
        </w:rPr>
        <w:t xml:space="preserve">Sr. Mardones: al respecto señala que si la corporación no es municipal puede postular. Sin embargo, es importante que en el fondo se haya hecho ya un trato, y contar con una carta de autorización del colegio que van a intervenir. </w:t>
      </w:r>
      <w:r w:rsidR="00EF2C40">
        <w:rPr>
          <w:rFonts w:ascii="Times New Roman" w:hAnsi="Times New Roman"/>
          <w:sz w:val="24"/>
          <w:szCs w:val="24"/>
        </w:rPr>
        <w:t>Señala que, esto es súper importante, porque ha pasado de proyectos que h</w:t>
      </w:r>
      <w:r w:rsidR="00D343F4">
        <w:rPr>
          <w:rFonts w:ascii="Times New Roman" w:hAnsi="Times New Roman"/>
          <w:sz w:val="24"/>
          <w:szCs w:val="24"/>
        </w:rPr>
        <w:t>an presentado a la Subsecretaría, municipalidades principalmente, y que en el fondo no cuentan con la autorización del director.</w:t>
      </w:r>
    </w:p>
    <w:p w:rsidR="00FF45E6" w:rsidRDefault="00FF45E6" w:rsidP="00C02BEE">
      <w:pPr>
        <w:pStyle w:val="Sinespaciado"/>
        <w:jc w:val="both"/>
        <w:rPr>
          <w:rFonts w:ascii="Times New Roman" w:hAnsi="Times New Roman"/>
          <w:sz w:val="24"/>
          <w:szCs w:val="24"/>
        </w:rPr>
      </w:pPr>
      <w:r>
        <w:rPr>
          <w:rFonts w:ascii="Times New Roman" w:hAnsi="Times New Roman"/>
          <w:sz w:val="24"/>
          <w:szCs w:val="24"/>
        </w:rPr>
        <w:t>Sra. Pizarro: señala que le llamó la atención, como es de S</w:t>
      </w:r>
      <w:r w:rsidR="00C178B2">
        <w:rPr>
          <w:rFonts w:ascii="Times New Roman" w:hAnsi="Times New Roman"/>
          <w:sz w:val="24"/>
          <w:szCs w:val="24"/>
        </w:rPr>
        <w:t>ENAME</w:t>
      </w:r>
      <w:r>
        <w:rPr>
          <w:rFonts w:ascii="Times New Roman" w:hAnsi="Times New Roman"/>
          <w:sz w:val="24"/>
          <w:szCs w:val="24"/>
        </w:rPr>
        <w:t>, y se habla de proyectos que apunten a la prevención de conductas transgresoras de niños, niñas y adolescentes, en la comuna de Casablanca existe el PPF. Consulta, cuál sería la diferencia de estos proyectos que pudieran complementar el trabajo que hace SENAME a través del PPF que es Prevención Focalizada.</w:t>
      </w:r>
    </w:p>
    <w:p w:rsidR="00FF45E6" w:rsidRDefault="00FF45E6" w:rsidP="00C02BEE">
      <w:pPr>
        <w:pStyle w:val="Sinespaciado"/>
        <w:jc w:val="both"/>
        <w:rPr>
          <w:rFonts w:ascii="Times New Roman" w:hAnsi="Times New Roman"/>
          <w:sz w:val="24"/>
          <w:szCs w:val="24"/>
        </w:rPr>
      </w:pPr>
      <w:r>
        <w:rPr>
          <w:rFonts w:ascii="Times New Roman" w:hAnsi="Times New Roman"/>
          <w:sz w:val="24"/>
          <w:szCs w:val="24"/>
        </w:rPr>
        <w:t>Sr. Mardones: responde que básicamente es más menos parecido el modo de funcionamiento. En lo personal conoce poco del PPF, pero sí conoció en algún momento el funcionamiento de uno que estaba en Placeres o Placilla en Valparaíso.</w:t>
      </w:r>
    </w:p>
    <w:p w:rsidR="00FF45E6" w:rsidRDefault="00FF45E6" w:rsidP="00C02BEE">
      <w:pPr>
        <w:pStyle w:val="Sinespaciado"/>
        <w:jc w:val="both"/>
        <w:rPr>
          <w:rFonts w:ascii="Times New Roman" w:hAnsi="Times New Roman"/>
          <w:sz w:val="24"/>
          <w:szCs w:val="24"/>
        </w:rPr>
      </w:pPr>
      <w:r>
        <w:rPr>
          <w:rFonts w:ascii="Times New Roman" w:hAnsi="Times New Roman"/>
          <w:sz w:val="24"/>
          <w:szCs w:val="24"/>
        </w:rPr>
        <w:t>Sra. Pizarro: señala que sí, todavía existe.</w:t>
      </w:r>
    </w:p>
    <w:p w:rsidR="00FF45E6" w:rsidRDefault="00FF45E6" w:rsidP="00C02BEE">
      <w:pPr>
        <w:pStyle w:val="Sinespaciado"/>
        <w:jc w:val="both"/>
        <w:rPr>
          <w:rFonts w:ascii="Times New Roman" w:hAnsi="Times New Roman"/>
          <w:sz w:val="24"/>
          <w:szCs w:val="24"/>
        </w:rPr>
      </w:pPr>
      <w:r>
        <w:rPr>
          <w:rFonts w:ascii="Times New Roman" w:hAnsi="Times New Roman"/>
          <w:sz w:val="24"/>
          <w:szCs w:val="24"/>
        </w:rPr>
        <w:t>Sr. Mardones: continúa señalando que, tiene un contexto similar, principalmente este NNA busca potenciar las habilidades sociales, conductuales, cognitivas y emocionales de los niños y adolescentes, a través de una intervención individual con niños y niñas, una intervención grupal también a través de talleres. Y, principalmente se va a enfocar en trabajar con las habilidades marentales y parentales, de los familiares o los adultos que son significativos.</w:t>
      </w:r>
    </w:p>
    <w:p w:rsidR="00FF45E6" w:rsidRDefault="00FF45E6" w:rsidP="00C02BEE">
      <w:pPr>
        <w:pStyle w:val="Sinespaciado"/>
        <w:jc w:val="both"/>
        <w:rPr>
          <w:rFonts w:ascii="Times New Roman" w:hAnsi="Times New Roman"/>
          <w:sz w:val="24"/>
          <w:szCs w:val="24"/>
        </w:rPr>
      </w:pPr>
      <w:r>
        <w:rPr>
          <w:rFonts w:ascii="Times New Roman" w:hAnsi="Times New Roman"/>
          <w:sz w:val="24"/>
          <w:szCs w:val="24"/>
        </w:rPr>
        <w:t>Sra. Werner: interviene señalando que, es una forma de inyectar recursos con un subprograma que puede ir perfectamente de la mano con el programa intervención que tiene SENAME.</w:t>
      </w:r>
    </w:p>
    <w:p w:rsidR="00FF45E6" w:rsidRDefault="00FF45E6" w:rsidP="00C02BEE">
      <w:pPr>
        <w:pStyle w:val="Sinespaciado"/>
        <w:jc w:val="both"/>
        <w:rPr>
          <w:rFonts w:ascii="Times New Roman" w:hAnsi="Times New Roman"/>
          <w:sz w:val="24"/>
          <w:szCs w:val="24"/>
        </w:rPr>
      </w:pPr>
      <w:r>
        <w:rPr>
          <w:rFonts w:ascii="Times New Roman" w:hAnsi="Times New Roman"/>
          <w:sz w:val="24"/>
          <w:szCs w:val="24"/>
        </w:rPr>
        <w:t xml:space="preserve">Sr. Mardones: </w:t>
      </w:r>
      <w:r w:rsidR="004472FA">
        <w:rPr>
          <w:rFonts w:ascii="Times New Roman" w:hAnsi="Times New Roman"/>
          <w:sz w:val="24"/>
          <w:szCs w:val="24"/>
        </w:rPr>
        <w:t>agrega que, también va a trabajar fuertemente en el trabajo de redes, levantando mesas comunitarias, es un poco de lo mismo que hace el PPF.</w:t>
      </w:r>
    </w:p>
    <w:p w:rsidR="004472FA" w:rsidRDefault="004472FA" w:rsidP="00C02BEE">
      <w:pPr>
        <w:pStyle w:val="Sinespaciado"/>
        <w:jc w:val="both"/>
        <w:rPr>
          <w:rFonts w:ascii="Times New Roman" w:hAnsi="Times New Roman"/>
          <w:sz w:val="24"/>
          <w:szCs w:val="24"/>
        </w:rPr>
      </w:pPr>
      <w:r>
        <w:rPr>
          <w:rFonts w:ascii="Times New Roman" w:hAnsi="Times New Roman"/>
          <w:sz w:val="24"/>
          <w:szCs w:val="24"/>
        </w:rPr>
        <w:t>Sra. Pizarro: señala que hay PPF en Casablanca, y también está la OPD.</w:t>
      </w:r>
    </w:p>
    <w:p w:rsidR="004472FA" w:rsidRDefault="004472FA" w:rsidP="00C02BEE">
      <w:pPr>
        <w:pStyle w:val="Sinespaciado"/>
        <w:jc w:val="both"/>
        <w:rPr>
          <w:rFonts w:ascii="Times New Roman" w:hAnsi="Times New Roman"/>
          <w:sz w:val="24"/>
          <w:szCs w:val="24"/>
        </w:rPr>
      </w:pPr>
      <w:r>
        <w:rPr>
          <w:rFonts w:ascii="Times New Roman" w:hAnsi="Times New Roman"/>
          <w:sz w:val="24"/>
          <w:szCs w:val="24"/>
        </w:rPr>
        <w:t>Sra. Werner: señala que, en el caso de los servicios como el SENAME, consulta si ellos pueden postular, considerando que son organismos gubernamentales.</w:t>
      </w:r>
    </w:p>
    <w:p w:rsidR="004472FA" w:rsidRDefault="004472FA" w:rsidP="00C02BEE">
      <w:pPr>
        <w:pStyle w:val="Sinespaciado"/>
        <w:jc w:val="both"/>
        <w:rPr>
          <w:rFonts w:ascii="Times New Roman" w:hAnsi="Times New Roman"/>
          <w:sz w:val="24"/>
          <w:szCs w:val="24"/>
        </w:rPr>
      </w:pPr>
      <w:r>
        <w:rPr>
          <w:rFonts w:ascii="Times New Roman" w:hAnsi="Times New Roman"/>
          <w:sz w:val="24"/>
          <w:szCs w:val="24"/>
        </w:rPr>
        <w:t>Sr. Mardones: responde que no pueden postular porque son organismos gubernamentales.</w:t>
      </w:r>
    </w:p>
    <w:p w:rsidR="004472FA" w:rsidRDefault="004472FA" w:rsidP="00C02BEE">
      <w:pPr>
        <w:pStyle w:val="Sinespaciado"/>
        <w:jc w:val="both"/>
        <w:rPr>
          <w:rFonts w:ascii="Times New Roman" w:hAnsi="Times New Roman"/>
          <w:sz w:val="24"/>
          <w:szCs w:val="24"/>
        </w:rPr>
      </w:pPr>
      <w:r>
        <w:rPr>
          <w:rFonts w:ascii="Times New Roman" w:hAnsi="Times New Roman"/>
          <w:sz w:val="24"/>
          <w:szCs w:val="24"/>
        </w:rPr>
        <w:t>Respecto a los niveles de intervención son: prevención universal</w:t>
      </w:r>
      <w:r w:rsidR="00DA6F12">
        <w:rPr>
          <w:rFonts w:ascii="Times New Roman" w:hAnsi="Times New Roman"/>
          <w:sz w:val="24"/>
          <w:szCs w:val="24"/>
        </w:rPr>
        <w:t>:</w:t>
      </w:r>
      <w:r w:rsidR="005F4A08">
        <w:rPr>
          <w:rFonts w:ascii="Times New Roman" w:hAnsi="Times New Roman"/>
          <w:sz w:val="24"/>
          <w:szCs w:val="24"/>
        </w:rPr>
        <w:t xml:space="preserve"> (se trabaja con actividades que sean para toda la población)</w:t>
      </w:r>
      <w:r w:rsidR="00DA6F12">
        <w:rPr>
          <w:rFonts w:ascii="Times New Roman" w:hAnsi="Times New Roman"/>
          <w:sz w:val="24"/>
          <w:szCs w:val="24"/>
        </w:rPr>
        <w:t>; Se</w:t>
      </w:r>
      <w:r>
        <w:rPr>
          <w:rFonts w:ascii="Times New Roman" w:hAnsi="Times New Roman"/>
          <w:sz w:val="24"/>
          <w:szCs w:val="24"/>
        </w:rPr>
        <w:t>lectiva</w:t>
      </w:r>
      <w:r w:rsidR="00DA6F12">
        <w:rPr>
          <w:rFonts w:ascii="Times New Roman" w:hAnsi="Times New Roman"/>
          <w:sz w:val="24"/>
          <w:szCs w:val="24"/>
        </w:rPr>
        <w:t>:</w:t>
      </w:r>
      <w:r>
        <w:rPr>
          <w:rFonts w:ascii="Times New Roman" w:hAnsi="Times New Roman"/>
          <w:sz w:val="24"/>
          <w:szCs w:val="24"/>
        </w:rPr>
        <w:t xml:space="preserve"> </w:t>
      </w:r>
      <w:r w:rsidR="005F4A08">
        <w:rPr>
          <w:rFonts w:ascii="Times New Roman" w:hAnsi="Times New Roman"/>
          <w:sz w:val="24"/>
          <w:szCs w:val="24"/>
        </w:rPr>
        <w:t>(grupos que presenten algún tipo de vulneración)</w:t>
      </w:r>
      <w:r w:rsidR="00DA6F12">
        <w:rPr>
          <w:rFonts w:ascii="Times New Roman" w:hAnsi="Times New Roman"/>
          <w:sz w:val="24"/>
          <w:szCs w:val="24"/>
        </w:rPr>
        <w:t>;</w:t>
      </w:r>
      <w:r w:rsidR="005F4A08">
        <w:rPr>
          <w:rFonts w:ascii="Times New Roman" w:hAnsi="Times New Roman"/>
          <w:sz w:val="24"/>
          <w:szCs w:val="24"/>
        </w:rPr>
        <w:t xml:space="preserve"> </w:t>
      </w:r>
      <w:r>
        <w:rPr>
          <w:rFonts w:ascii="Times New Roman" w:hAnsi="Times New Roman"/>
          <w:sz w:val="24"/>
          <w:szCs w:val="24"/>
        </w:rPr>
        <w:t xml:space="preserve">e </w:t>
      </w:r>
      <w:r w:rsidR="00DA6F12">
        <w:rPr>
          <w:rFonts w:ascii="Times New Roman" w:hAnsi="Times New Roman"/>
          <w:sz w:val="24"/>
          <w:szCs w:val="24"/>
        </w:rPr>
        <w:t>I</w:t>
      </w:r>
      <w:r>
        <w:rPr>
          <w:rFonts w:ascii="Times New Roman" w:hAnsi="Times New Roman"/>
          <w:sz w:val="24"/>
          <w:szCs w:val="24"/>
        </w:rPr>
        <w:t>ndicada</w:t>
      </w:r>
      <w:r w:rsidR="00DA6F12">
        <w:rPr>
          <w:rFonts w:ascii="Times New Roman" w:hAnsi="Times New Roman"/>
          <w:sz w:val="24"/>
          <w:szCs w:val="24"/>
        </w:rPr>
        <w:t>:</w:t>
      </w:r>
      <w:r w:rsidR="005F4A08">
        <w:rPr>
          <w:rFonts w:ascii="Times New Roman" w:hAnsi="Times New Roman"/>
          <w:sz w:val="24"/>
          <w:szCs w:val="24"/>
        </w:rPr>
        <w:t xml:space="preserve"> (familias que presentan alguna problemática relacionada con el tema, para el trabajo familiar).</w:t>
      </w:r>
    </w:p>
    <w:p w:rsidR="00DA6F12" w:rsidRDefault="00DA6F12" w:rsidP="00C02BEE">
      <w:pPr>
        <w:pStyle w:val="Sinespaciado"/>
        <w:jc w:val="both"/>
        <w:rPr>
          <w:rFonts w:ascii="Times New Roman" w:hAnsi="Times New Roman"/>
          <w:sz w:val="24"/>
          <w:szCs w:val="24"/>
        </w:rPr>
      </w:pPr>
      <w:r>
        <w:rPr>
          <w:rFonts w:ascii="Times New Roman" w:hAnsi="Times New Roman"/>
          <w:sz w:val="24"/>
          <w:szCs w:val="24"/>
        </w:rPr>
        <w:t>Sra. Werner: comenta que, en este caso por ejemplo, SENAME tendría que contactar alguna ONG, o alguna fundación, y en el mismo caso de los anterior, para que postulara un proyecto para Casablanca, y en el fondo SENAME ser como un relator de la necesidad a efectos de focalizar el proyecto.</w:t>
      </w:r>
    </w:p>
    <w:p w:rsidR="00DA6F12" w:rsidRDefault="00DA6F12" w:rsidP="00C02BEE">
      <w:pPr>
        <w:pStyle w:val="Sinespaciado"/>
        <w:jc w:val="both"/>
        <w:rPr>
          <w:rFonts w:ascii="Times New Roman" w:hAnsi="Times New Roman"/>
          <w:sz w:val="24"/>
          <w:szCs w:val="24"/>
        </w:rPr>
      </w:pPr>
      <w:r>
        <w:rPr>
          <w:rFonts w:ascii="Times New Roman" w:hAnsi="Times New Roman"/>
          <w:sz w:val="24"/>
          <w:szCs w:val="24"/>
        </w:rPr>
        <w:t>Sr. Mardones: informa que, las únicas comunas que no pueden tener acceso a este fondo, son Valparaíso, Viña del Mar y Villa Alemana, que tienen el Programa Lazos.</w:t>
      </w:r>
    </w:p>
    <w:p w:rsidR="00DA6F12" w:rsidRDefault="00DA6F12" w:rsidP="00C02BEE">
      <w:pPr>
        <w:pStyle w:val="Sinespaciado"/>
        <w:jc w:val="both"/>
        <w:rPr>
          <w:rFonts w:ascii="Times New Roman" w:hAnsi="Times New Roman"/>
          <w:sz w:val="24"/>
          <w:szCs w:val="24"/>
        </w:rPr>
      </w:pPr>
      <w:r>
        <w:rPr>
          <w:rFonts w:ascii="Times New Roman" w:hAnsi="Times New Roman"/>
          <w:sz w:val="24"/>
          <w:szCs w:val="24"/>
        </w:rPr>
        <w:t>Sra. Pizarro: al respecto, aclara que SENAME no postula a proyectos que van en la misma línea de intervención que ya tiene instalado en los territorios</w:t>
      </w:r>
      <w:r w:rsidR="008428B8">
        <w:rPr>
          <w:rFonts w:ascii="Times New Roman" w:hAnsi="Times New Roman"/>
          <w:sz w:val="24"/>
          <w:szCs w:val="24"/>
        </w:rPr>
        <w:t xml:space="preserve">. Lo que </w:t>
      </w:r>
      <w:r>
        <w:rPr>
          <w:rFonts w:ascii="Times New Roman" w:hAnsi="Times New Roman"/>
          <w:sz w:val="24"/>
          <w:szCs w:val="24"/>
        </w:rPr>
        <w:t xml:space="preserve">sí </w:t>
      </w:r>
      <w:r w:rsidR="008428B8">
        <w:rPr>
          <w:rFonts w:ascii="Times New Roman" w:hAnsi="Times New Roman"/>
          <w:sz w:val="24"/>
          <w:szCs w:val="24"/>
        </w:rPr>
        <w:t xml:space="preserve">quienes </w:t>
      </w:r>
      <w:r>
        <w:rPr>
          <w:rFonts w:ascii="Times New Roman" w:hAnsi="Times New Roman"/>
          <w:sz w:val="24"/>
          <w:szCs w:val="24"/>
        </w:rPr>
        <w:t xml:space="preserve">van </w:t>
      </w:r>
      <w:r w:rsidR="008428B8">
        <w:rPr>
          <w:rFonts w:ascii="Times New Roman" w:hAnsi="Times New Roman"/>
          <w:sz w:val="24"/>
          <w:szCs w:val="24"/>
        </w:rPr>
        <w:t xml:space="preserve">de </w:t>
      </w:r>
      <w:r>
        <w:rPr>
          <w:rFonts w:ascii="Times New Roman" w:hAnsi="Times New Roman"/>
          <w:sz w:val="24"/>
          <w:szCs w:val="24"/>
        </w:rPr>
        <w:t>ejecución directa son l</w:t>
      </w:r>
      <w:r w:rsidR="008428B8">
        <w:rPr>
          <w:rFonts w:ascii="Times New Roman" w:hAnsi="Times New Roman"/>
          <w:sz w:val="24"/>
          <w:szCs w:val="24"/>
        </w:rPr>
        <w:t>a</w:t>
      </w:r>
      <w:r>
        <w:rPr>
          <w:rFonts w:ascii="Times New Roman" w:hAnsi="Times New Roman"/>
          <w:sz w:val="24"/>
          <w:szCs w:val="24"/>
        </w:rPr>
        <w:t>s</w:t>
      </w:r>
      <w:r w:rsidR="008428B8">
        <w:rPr>
          <w:rFonts w:ascii="Times New Roman" w:hAnsi="Times New Roman"/>
          <w:sz w:val="24"/>
          <w:szCs w:val="24"/>
        </w:rPr>
        <w:t xml:space="preserve"> administraciones directas, que son: los</w:t>
      </w:r>
      <w:r>
        <w:rPr>
          <w:rFonts w:ascii="Times New Roman" w:hAnsi="Times New Roman"/>
          <w:sz w:val="24"/>
          <w:szCs w:val="24"/>
        </w:rPr>
        <w:t xml:space="preserve"> privativos de libertad</w:t>
      </w:r>
      <w:r w:rsidR="008428B8">
        <w:rPr>
          <w:rFonts w:ascii="Times New Roman" w:hAnsi="Times New Roman"/>
          <w:sz w:val="24"/>
          <w:szCs w:val="24"/>
        </w:rPr>
        <w:t xml:space="preserve"> que están en Limache, y las residencias familiares que se han ido inaugurando desde el 2019 en adelante. Entonces,  no ejecutan proyectos directamente porque hacen traspaso de fondos a organizaciones comunitarias, y a los colaboradores que son privados; así que en ese sentido lo ve difícil.</w:t>
      </w:r>
    </w:p>
    <w:p w:rsidR="000414D8" w:rsidRDefault="00CD6252" w:rsidP="00C02BEE">
      <w:pPr>
        <w:pStyle w:val="Sinespaciado"/>
        <w:jc w:val="both"/>
        <w:rPr>
          <w:rFonts w:ascii="Times New Roman" w:hAnsi="Times New Roman"/>
          <w:sz w:val="24"/>
          <w:szCs w:val="24"/>
        </w:rPr>
      </w:pPr>
      <w:r>
        <w:rPr>
          <w:rFonts w:ascii="Times New Roman" w:hAnsi="Times New Roman"/>
          <w:sz w:val="24"/>
          <w:szCs w:val="24"/>
        </w:rPr>
        <w:lastRenderedPageBreak/>
        <w:t>Sr. Mardones: c</w:t>
      </w:r>
      <w:r w:rsidR="00A949A0">
        <w:rPr>
          <w:rFonts w:ascii="Times New Roman" w:hAnsi="Times New Roman"/>
          <w:sz w:val="24"/>
          <w:szCs w:val="24"/>
        </w:rPr>
        <w:t xml:space="preserve">ontinúa exponiendo. </w:t>
      </w:r>
      <w:r w:rsidR="00606E78">
        <w:rPr>
          <w:rFonts w:ascii="Times New Roman" w:hAnsi="Times New Roman"/>
          <w:sz w:val="24"/>
          <w:szCs w:val="24"/>
        </w:rPr>
        <w:t>“</w:t>
      </w:r>
      <w:r w:rsidR="000A2271">
        <w:rPr>
          <w:rFonts w:ascii="Times New Roman" w:hAnsi="Times New Roman"/>
          <w:sz w:val="24"/>
          <w:szCs w:val="24"/>
        </w:rPr>
        <w:t>Tipología Situacional</w:t>
      </w:r>
      <w:r w:rsidR="000414D8">
        <w:rPr>
          <w:rFonts w:ascii="Times New Roman" w:hAnsi="Times New Roman"/>
          <w:sz w:val="24"/>
          <w:szCs w:val="24"/>
        </w:rPr>
        <w:t>”.</w:t>
      </w:r>
    </w:p>
    <w:p w:rsidR="000414D8" w:rsidRDefault="000414D8" w:rsidP="00C02BEE">
      <w:pPr>
        <w:pStyle w:val="Sinespaciado"/>
        <w:jc w:val="both"/>
        <w:rPr>
          <w:rFonts w:ascii="Times New Roman" w:hAnsi="Times New Roman"/>
          <w:sz w:val="24"/>
          <w:szCs w:val="24"/>
        </w:rPr>
      </w:pPr>
      <w:r>
        <w:rPr>
          <w:rFonts w:ascii="Times New Roman" w:hAnsi="Times New Roman"/>
          <w:sz w:val="24"/>
          <w:szCs w:val="24"/>
        </w:rPr>
        <w:t xml:space="preserve">Sra. Werner: </w:t>
      </w:r>
      <w:r w:rsidR="0070733C">
        <w:rPr>
          <w:rFonts w:ascii="Times New Roman" w:hAnsi="Times New Roman"/>
          <w:sz w:val="24"/>
          <w:szCs w:val="24"/>
        </w:rPr>
        <w:t xml:space="preserve">al respecto, </w:t>
      </w:r>
      <w:r>
        <w:rPr>
          <w:rFonts w:ascii="Times New Roman" w:hAnsi="Times New Roman"/>
          <w:sz w:val="24"/>
          <w:szCs w:val="24"/>
        </w:rPr>
        <w:t xml:space="preserve">consulta qué pasa con la parte rural, porque se tiene por ejemplo, cubierto en la comuna el 86% del territorio urbano en este momento con cámaras, pero sí están teniendo problemas en ciertos sectores rurales donde es muy difícil que llegue carabineros rápidamente. Y, sí les sirve </w:t>
      </w:r>
      <w:r w:rsidR="002F66DE">
        <w:rPr>
          <w:rFonts w:ascii="Times New Roman" w:hAnsi="Times New Roman"/>
          <w:sz w:val="24"/>
          <w:szCs w:val="24"/>
        </w:rPr>
        <w:t>del medio de</w:t>
      </w:r>
      <w:r>
        <w:rPr>
          <w:rFonts w:ascii="Times New Roman" w:hAnsi="Times New Roman"/>
          <w:sz w:val="24"/>
          <w:szCs w:val="24"/>
        </w:rPr>
        <w:t xml:space="preserve"> prueba de persecución </w:t>
      </w:r>
      <w:r w:rsidR="002F66DE">
        <w:rPr>
          <w:rFonts w:ascii="Times New Roman" w:hAnsi="Times New Roman"/>
          <w:sz w:val="24"/>
          <w:szCs w:val="24"/>
        </w:rPr>
        <w:t>tener cámaras de televigilancia en ello, se tienen más de 800 y algo cuadrado de territorio rural, y el resto son solamente urbano</w:t>
      </w:r>
      <w:r w:rsidR="00C178B2">
        <w:rPr>
          <w:rFonts w:ascii="Times New Roman" w:hAnsi="Times New Roman"/>
          <w:sz w:val="24"/>
          <w:szCs w:val="24"/>
        </w:rPr>
        <w:t>s</w:t>
      </w:r>
      <w:r w:rsidR="002F66DE">
        <w:rPr>
          <w:rFonts w:ascii="Times New Roman" w:hAnsi="Times New Roman"/>
          <w:sz w:val="24"/>
          <w:szCs w:val="24"/>
        </w:rPr>
        <w:t>. Consulta si queda ciento por ciento excluidas las áreas rurales.</w:t>
      </w:r>
    </w:p>
    <w:p w:rsidR="002F66DE" w:rsidRDefault="002F66DE" w:rsidP="00C02BEE">
      <w:pPr>
        <w:pStyle w:val="Sinespaciado"/>
        <w:jc w:val="both"/>
        <w:rPr>
          <w:rFonts w:ascii="Times New Roman" w:hAnsi="Times New Roman"/>
          <w:sz w:val="24"/>
          <w:szCs w:val="24"/>
        </w:rPr>
      </w:pPr>
      <w:r>
        <w:rPr>
          <w:rFonts w:ascii="Times New Roman" w:hAnsi="Times New Roman"/>
          <w:sz w:val="24"/>
          <w:szCs w:val="24"/>
        </w:rPr>
        <w:t>Sr. Mardones: responde que ese tema lo desconoce por tema de orientación técnica. Cree que ese proyecto podría ir en innovaciones de prevención situacional. Sin embargo, cree que esa pregunta, como es una pregunta muy técnica; es muy importante que se pueda realizar a través de la primera fase de consultas de base. Cree importante sacarse esa duda, pero, indica a la Sra. Werner que igual lo consultará y se la mencionará. Considera  importante revisarlo con los analistas, quienes serán los que posteriormente evaluarán los proyectos.</w:t>
      </w:r>
      <w:r w:rsidR="00244FDE">
        <w:rPr>
          <w:rFonts w:ascii="Times New Roman" w:hAnsi="Times New Roman"/>
          <w:sz w:val="24"/>
          <w:szCs w:val="24"/>
        </w:rPr>
        <w:t xml:space="preserve"> Señala que queda atento a alguna consulta o a a</w:t>
      </w:r>
      <w:r w:rsidR="000A2271">
        <w:rPr>
          <w:rFonts w:ascii="Times New Roman" w:hAnsi="Times New Roman"/>
          <w:sz w:val="24"/>
          <w:szCs w:val="24"/>
        </w:rPr>
        <w:t>lgún comentario</w:t>
      </w:r>
      <w:r w:rsidR="00244FDE">
        <w:rPr>
          <w:rFonts w:ascii="Times New Roman" w:hAnsi="Times New Roman"/>
          <w:sz w:val="24"/>
          <w:szCs w:val="24"/>
        </w:rPr>
        <w:t>.</w:t>
      </w:r>
    </w:p>
    <w:p w:rsidR="002F66DE" w:rsidRDefault="00244FDE" w:rsidP="00C02BEE">
      <w:pPr>
        <w:pStyle w:val="Sinespaciado"/>
        <w:jc w:val="both"/>
        <w:rPr>
          <w:rFonts w:ascii="Times New Roman" w:hAnsi="Times New Roman"/>
          <w:sz w:val="24"/>
          <w:szCs w:val="24"/>
        </w:rPr>
      </w:pPr>
      <w:r>
        <w:rPr>
          <w:rFonts w:ascii="Times New Roman" w:hAnsi="Times New Roman"/>
          <w:sz w:val="24"/>
          <w:szCs w:val="24"/>
        </w:rPr>
        <w:t xml:space="preserve">Sra. Werner: </w:t>
      </w:r>
      <w:r w:rsidR="0056215F">
        <w:rPr>
          <w:rFonts w:ascii="Times New Roman" w:hAnsi="Times New Roman"/>
          <w:sz w:val="24"/>
          <w:szCs w:val="24"/>
        </w:rPr>
        <w:t>comenta que queda pendiente “Innovación de prevención situacional”, que se parece a innovación que vieron anteriormente, pero focalizada a la tipología situacional.</w:t>
      </w:r>
    </w:p>
    <w:p w:rsidR="0056215F" w:rsidRDefault="0056215F" w:rsidP="00C02BEE">
      <w:pPr>
        <w:pStyle w:val="Sinespaciado"/>
        <w:jc w:val="both"/>
        <w:rPr>
          <w:rFonts w:ascii="Times New Roman" w:hAnsi="Times New Roman"/>
          <w:sz w:val="24"/>
          <w:szCs w:val="24"/>
        </w:rPr>
      </w:pPr>
      <w:r>
        <w:rPr>
          <w:rFonts w:ascii="Times New Roman" w:hAnsi="Times New Roman"/>
          <w:sz w:val="24"/>
          <w:szCs w:val="24"/>
        </w:rPr>
        <w:t>Sr. Mardones: responde que exacto, puede ser una mezcla, o por ejemplo un tema nuevo que proponía la Sra. Directora que tenía que ver con un sistema de teleprotección en población rural.</w:t>
      </w:r>
    </w:p>
    <w:p w:rsidR="0056215F" w:rsidRDefault="0056215F" w:rsidP="00C02BEE">
      <w:pPr>
        <w:pStyle w:val="Sinespaciado"/>
        <w:jc w:val="both"/>
        <w:rPr>
          <w:rFonts w:ascii="Times New Roman" w:hAnsi="Times New Roman"/>
          <w:sz w:val="24"/>
          <w:szCs w:val="24"/>
        </w:rPr>
      </w:pPr>
      <w:r>
        <w:rPr>
          <w:rFonts w:ascii="Times New Roman" w:hAnsi="Times New Roman"/>
          <w:sz w:val="24"/>
          <w:szCs w:val="24"/>
        </w:rPr>
        <w:t>Sra. Werner: comenta que, todos estos fondos son armonizables con cofinanciamiento municipal. Si por ejemplo, con los cuarenta millones le alcanza a poner una antena repetidora en un sector rural con el cual necesita tener acceso, y con otros veinte millones municipales financia dos cámaras. Consulta, si no son proyectos que tengan que ser exclusivamente financiados con los fondos a los cuales se postulan, sino que pueden ser cofinanciados con fondos municipales.</w:t>
      </w:r>
    </w:p>
    <w:p w:rsidR="0056215F" w:rsidRDefault="0056215F" w:rsidP="00C02BEE">
      <w:pPr>
        <w:pStyle w:val="Sinespaciado"/>
        <w:jc w:val="both"/>
        <w:rPr>
          <w:rFonts w:ascii="Times New Roman" w:hAnsi="Times New Roman"/>
          <w:sz w:val="24"/>
          <w:szCs w:val="24"/>
        </w:rPr>
      </w:pPr>
      <w:r>
        <w:rPr>
          <w:rFonts w:ascii="Times New Roman" w:hAnsi="Times New Roman"/>
          <w:sz w:val="24"/>
          <w:szCs w:val="24"/>
        </w:rPr>
        <w:t>Sr. Mardones: responde que sí, es parte del sistema, por lo tanto pueden postular de esa forma también.</w:t>
      </w:r>
    </w:p>
    <w:p w:rsidR="0056215F" w:rsidRDefault="0056215F" w:rsidP="00C02BEE">
      <w:pPr>
        <w:pStyle w:val="Sinespaciado"/>
        <w:jc w:val="both"/>
        <w:rPr>
          <w:rFonts w:ascii="Times New Roman" w:hAnsi="Times New Roman"/>
          <w:sz w:val="24"/>
          <w:szCs w:val="24"/>
        </w:rPr>
      </w:pPr>
      <w:r>
        <w:rPr>
          <w:rFonts w:ascii="Times New Roman" w:hAnsi="Times New Roman"/>
          <w:sz w:val="24"/>
          <w:szCs w:val="24"/>
        </w:rPr>
        <w:t>Sra. Werner: agradece a don Cristian Mardones por su exposición.</w:t>
      </w:r>
    </w:p>
    <w:p w:rsidR="0056215F" w:rsidRDefault="0056215F" w:rsidP="00C02BEE">
      <w:pPr>
        <w:pStyle w:val="Sinespaciado"/>
        <w:jc w:val="both"/>
        <w:rPr>
          <w:rFonts w:ascii="Times New Roman" w:hAnsi="Times New Roman"/>
          <w:sz w:val="24"/>
          <w:szCs w:val="24"/>
        </w:rPr>
      </w:pPr>
      <w:r>
        <w:rPr>
          <w:rFonts w:ascii="Times New Roman" w:hAnsi="Times New Roman"/>
          <w:sz w:val="24"/>
          <w:szCs w:val="24"/>
        </w:rPr>
        <w:t>Alcalde (S) Sr. Jiménez: señala que, le pareció una exposición súper clara, ya que en lo personal no había asistido a los consejos de seguridad pública, y la información que hoy se ha entregado respecto a los tipos de proyectos que se financian los encuentra súper buenos. Por tanto, no tiene nada que agregar, súper clara la presentación.</w:t>
      </w:r>
    </w:p>
    <w:p w:rsidR="0056215F" w:rsidRDefault="0056215F" w:rsidP="00C02BEE">
      <w:pPr>
        <w:pStyle w:val="Sinespaciado"/>
        <w:jc w:val="both"/>
        <w:rPr>
          <w:rFonts w:ascii="Times New Roman" w:hAnsi="Times New Roman"/>
          <w:sz w:val="24"/>
          <w:szCs w:val="24"/>
        </w:rPr>
      </w:pPr>
      <w:r>
        <w:rPr>
          <w:rFonts w:ascii="Times New Roman" w:hAnsi="Times New Roman"/>
          <w:sz w:val="24"/>
          <w:szCs w:val="24"/>
        </w:rPr>
        <w:t xml:space="preserve">Sr. Marones: </w:t>
      </w:r>
      <w:r w:rsidR="00072055">
        <w:rPr>
          <w:rFonts w:ascii="Times New Roman" w:hAnsi="Times New Roman"/>
          <w:sz w:val="24"/>
          <w:szCs w:val="24"/>
        </w:rPr>
        <w:t>responde que, bueno que le gustó la presentación. Señala que, después de esto venía el tema de los montos, y los municipios pueden postular a todas las tipología, y tienen el monto máximo que es 40.000.000.</w:t>
      </w:r>
      <w:r w:rsidR="00072055">
        <w:rPr>
          <w:rFonts w:ascii="Times New Roman" w:hAnsi="Times New Roman"/>
          <w:sz w:val="24"/>
          <w:szCs w:val="24"/>
        </w:rPr>
        <w:noBreakHyphen/>
        <w:t>.</w:t>
      </w:r>
    </w:p>
    <w:p w:rsidR="000A2271" w:rsidRDefault="00072055" w:rsidP="00C02BEE">
      <w:pPr>
        <w:pStyle w:val="Sinespaciado"/>
        <w:jc w:val="both"/>
        <w:rPr>
          <w:rFonts w:ascii="Times New Roman" w:hAnsi="Times New Roman"/>
          <w:sz w:val="24"/>
          <w:szCs w:val="24"/>
        </w:rPr>
      </w:pPr>
      <w:r>
        <w:rPr>
          <w:rFonts w:ascii="Times New Roman" w:hAnsi="Times New Roman"/>
          <w:sz w:val="24"/>
          <w:szCs w:val="24"/>
        </w:rPr>
        <w:t xml:space="preserve">Alcalde (S) Sr. Jiménez: indica al Sr. Mardones que en la exposición mencionó que las fundaciones y corporaciones que son de derecho privado sin fines de lucro pueden participar </w:t>
      </w:r>
      <w:r w:rsidR="00AB0E10">
        <w:rPr>
          <w:rFonts w:ascii="Times New Roman" w:hAnsi="Times New Roman"/>
          <w:sz w:val="24"/>
          <w:szCs w:val="24"/>
        </w:rPr>
        <w:t>independiente</w:t>
      </w:r>
      <w:r>
        <w:rPr>
          <w:rFonts w:ascii="Times New Roman" w:hAnsi="Times New Roman"/>
          <w:sz w:val="24"/>
          <w:szCs w:val="24"/>
        </w:rPr>
        <w:t xml:space="preserve"> de la </w:t>
      </w:r>
      <w:r w:rsidR="00AB0E10">
        <w:rPr>
          <w:rFonts w:ascii="Times New Roman" w:hAnsi="Times New Roman"/>
          <w:sz w:val="24"/>
          <w:szCs w:val="24"/>
        </w:rPr>
        <w:t>postulación de un municipio.</w:t>
      </w:r>
    </w:p>
    <w:p w:rsidR="00AB0E10" w:rsidRDefault="00AB0E10" w:rsidP="00C02BEE">
      <w:pPr>
        <w:pStyle w:val="Sinespaciado"/>
        <w:jc w:val="both"/>
        <w:rPr>
          <w:rFonts w:ascii="Times New Roman" w:hAnsi="Times New Roman"/>
          <w:sz w:val="24"/>
          <w:szCs w:val="24"/>
        </w:rPr>
      </w:pPr>
      <w:r>
        <w:rPr>
          <w:rFonts w:ascii="Times New Roman" w:hAnsi="Times New Roman"/>
          <w:sz w:val="24"/>
          <w:szCs w:val="24"/>
        </w:rPr>
        <w:t>Sr. Mardones: responde que sí.</w:t>
      </w:r>
    </w:p>
    <w:p w:rsidR="00426B47" w:rsidRDefault="00AB0E10" w:rsidP="00C02BEE">
      <w:pPr>
        <w:pStyle w:val="Sinespaciado"/>
        <w:jc w:val="both"/>
        <w:rPr>
          <w:rFonts w:ascii="Times New Roman" w:hAnsi="Times New Roman"/>
          <w:sz w:val="24"/>
          <w:szCs w:val="24"/>
        </w:rPr>
      </w:pPr>
      <w:r>
        <w:rPr>
          <w:rFonts w:ascii="Times New Roman" w:hAnsi="Times New Roman"/>
          <w:sz w:val="24"/>
          <w:szCs w:val="24"/>
        </w:rPr>
        <w:t xml:space="preserve">Alcalde (S) Sr. Jiménez: consulta si existe la figura de levantar dos proyectos, en este caso </w:t>
      </w:r>
      <w:r w:rsidR="00426B47">
        <w:rPr>
          <w:rFonts w:ascii="Times New Roman" w:hAnsi="Times New Roman"/>
          <w:sz w:val="24"/>
          <w:szCs w:val="24"/>
        </w:rPr>
        <w:t>por ejemplo por parte</w:t>
      </w:r>
      <w:r>
        <w:rPr>
          <w:rFonts w:ascii="Times New Roman" w:hAnsi="Times New Roman"/>
          <w:sz w:val="24"/>
          <w:szCs w:val="24"/>
        </w:rPr>
        <w:t xml:space="preserve"> de </w:t>
      </w:r>
      <w:r w:rsidR="00426B47">
        <w:rPr>
          <w:rFonts w:ascii="Times New Roman" w:hAnsi="Times New Roman"/>
          <w:sz w:val="24"/>
          <w:szCs w:val="24"/>
        </w:rPr>
        <w:t>una</w:t>
      </w:r>
      <w:r>
        <w:rPr>
          <w:rFonts w:ascii="Times New Roman" w:hAnsi="Times New Roman"/>
          <w:sz w:val="24"/>
          <w:szCs w:val="24"/>
        </w:rPr>
        <w:t xml:space="preserve"> municipalidad</w:t>
      </w:r>
      <w:r w:rsidR="00426B47">
        <w:rPr>
          <w:rFonts w:ascii="Times New Roman" w:hAnsi="Times New Roman"/>
          <w:sz w:val="24"/>
          <w:szCs w:val="24"/>
        </w:rPr>
        <w:t>, y simultáneamente uno complementario por parte de una corporación de derecho privado en el mismo territorio.</w:t>
      </w:r>
    </w:p>
    <w:p w:rsidR="00426B47" w:rsidRDefault="00426B47" w:rsidP="00C02BEE">
      <w:pPr>
        <w:pStyle w:val="Sinespaciado"/>
        <w:jc w:val="both"/>
        <w:rPr>
          <w:rFonts w:ascii="Times New Roman" w:hAnsi="Times New Roman"/>
          <w:sz w:val="24"/>
          <w:szCs w:val="24"/>
        </w:rPr>
      </w:pPr>
      <w:r>
        <w:rPr>
          <w:rFonts w:ascii="Times New Roman" w:hAnsi="Times New Roman"/>
          <w:sz w:val="24"/>
          <w:szCs w:val="24"/>
        </w:rPr>
        <w:t>Sra. Werner: responde que sí, era lo que habían hablado antes.</w:t>
      </w:r>
    </w:p>
    <w:p w:rsidR="00AB0E10" w:rsidRDefault="00426B47" w:rsidP="00C02BEE">
      <w:pPr>
        <w:pStyle w:val="Sinespaciado"/>
        <w:jc w:val="both"/>
        <w:rPr>
          <w:rFonts w:ascii="Times New Roman" w:hAnsi="Times New Roman"/>
          <w:sz w:val="24"/>
          <w:szCs w:val="24"/>
        </w:rPr>
      </w:pPr>
      <w:r>
        <w:rPr>
          <w:rFonts w:ascii="Times New Roman" w:hAnsi="Times New Roman"/>
          <w:sz w:val="24"/>
          <w:szCs w:val="24"/>
        </w:rPr>
        <w:t>Alcalde (S) Sr. Jiménez: lo señala, porque en el fondo nadie garantiza que se vaya a adjudicar los dos.</w:t>
      </w:r>
    </w:p>
    <w:p w:rsidR="00DE4319" w:rsidRDefault="00426B47" w:rsidP="00426B47">
      <w:pPr>
        <w:pStyle w:val="Sinespaciado"/>
        <w:jc w:val="both"/>
        <w:rPr>
          <w:rFonts w:ascii="Times New Roman" w:hAnsi="Times New Roman"/>
          <w:sz w:val="24"/>
          <w:szCs w:val="24"/>
        </w:rPr>
      </w:pPr>
      <w:r>
        <w:rPr>
          <w:rFonts w:ascii="Times New Roman" w:hAnsi="Times New Roman"/>
          <w:sz w:val="24"/>
          <w:szCs w:val="24"/>
        </w:rPr>
        <w:t>Sr. Mardones: comenta que, en ese caso es importante postula de forma separada, porque a veces pasa eso, que en el fondo nada le dice que se vayan a adjudicar los dos proyectos.</w:t>
      </w:r>
    </w:p>
    <w:p w:rsidR="00DE4319" w:rsidRDefault="00A16A41" w:rsidP="00426B47">
      <w:pPr>
        <w:pStyle w:val="Sinespaciado"/>
        <w:jc w:val="both"/>
        <w:rPr>
          <w:rFonts w:ascii="Times New Roman" w:hAnsi="Times New Roman"/>
          <w:sz w:val="24"/>
          <w:szCs w:val="24"/>
        </w:rPr>
      </w:pPr>
      <w:r>
        <w:rPr>
          <w:rFonts w:ascii="Times New Roman" w:hAnsi="Times New Roman"/>
          <w:sz w:val="24"/>
          <w:szCs w:val="24"/>
        </w:rPr>
        <w:t>Alcalde (S) Sr. Jiménez: agradece la exposición a don Cristian Mardones.</w:t>
      </w:r>
    </w:p>
    <w:p w:rsidR="00BB5436" w:rsidRDefault="00BB5436" w:rsidP="00426B47">
      <w:pPr>
        <w:pStyle w:val="Sinespaciado"/>
        <w:jc w:val="both"/>
        <w:rPr>
          <w:rFonts w:ascii="Times New Roman" w:hAnsi="Times New Roman"/>
          <w:sz w:val="24"/>
          <w:szCs w:val="24"/>
        </w:rPr>
      </w:pPr>
    </w:p>
    <w:p w:rsidR="00A16A41" w:rsidRDefault="00A16A41" w:rsidP="00426B47">
      <w:pPr>
        <w:pStyle w:val="Sinespaciado"/>
        <w:jc w:val="both"/>
        <w:rPr>
          <w:rFonts w:ascii="Times New Roman" w:hAnsi="Times New Roman"/>
          <w:sz w:val="24"/>
          <w:szCs w:val="24"/>
        </w:rPr>
      </w:pPr>
    </w:p>
    <w:p w:rsidR="00DE4319" w:rsidRDefault="00DE4319" w:rsidP="00426B47">
      <w:pPr>
        <w:pStyle w:val="Sinespaciado"/>
        <w:jc w:val="both"/>
        <w:rPr>
          <w:rFonts w:ascii="Times New Roman" w:hAnsi="Times New Roman"/>
          <w:b/>
          <w:sz w:val="24"/>
          <w:szCs w:val="24"/>
        </w:rPr>
      </w:pPr>
      <w:r>
        <w:rPr>
          <w:rFonts w:ascii="Times New Roman" w:hAnsi="Times New Roman"/>
          <w:b/>
          <w:sz w:val="24"/>
          <w:szCs w:val="24"/>
        </w:rPr>
        <w:t>3. VARIOS</w:t>
      </w:r>
    </w:p>
    <w:p w:rsidR="00DE4319" w:rsidRDefault="00DE4319" w:rsidP="00426B47">
      <w:pPr>
        <w:pStyle w:val="Sinespaciado"/>
        <w:jc w:val="both"/>
        <w:rPr>
          <w:rFonts w:ascii="Times New Roman" w:hAnsi="Times New Roman"/>
          <w:b/>
          <w:sz w:val="24"/>
          <w:szCs w:val="24"/>
        </w:rPr>
      </w:pPr>
    </w:p>
    <w:p w:rsidR="00C02BEE" w:rsidRDefault="00EE23AD" w:rsidP="00426B47">
      <w:pPr>
        <w:pStyle w:val="Sinespaciado"/>
        <w:jc w:val="both"/>
        <w:rPr>
          <w:rFonts w:ascii="Times New Roman" w:hAnsi="Times New Roman"/>
          <w:sz w:val="24"/>
          <w:szCs w:val="24"/>
        </w:rPr>
      </w:pPr>
      <w:r>
        <w:rPr>
          <w:rFonts w:ascii="Times New Roman" w:hAnsi="Times New Roman"/>
          <w:sz w:val="24"/>
          <w:szCs w:val="24"/>
        </w:rPr>
        <w:t xml:space="preserve">Alcalde (S) Sr. Jiménez: ofrece la palabra a los Sres. Consejeros, quienes no presentan puntos </w:t>
      </w:r>
      <w:r w:rsidR="00DE4319">
        <w:rPr>
          <w:rFonts w:ascii="Times New Roman" w:hAnsi="Times New Roman"/>
          <w:sz w:val="24"/>
          <w:szCs w:val="24"/>
        </w:rPr>
        <w:t>varios.</w:t>
      </w:r>
      <w:r w:rsidR="00C02BEE" w:rsidRPr="00C02BEE">
        <w:rPr>
          <w:rFonts w:ascii="Times New Roman" w:hAnsi="Times New Roman"/>
          <w:sz w:val="24"/>
          <w:szCs w:val="24"/>
        </w:rPr>
        <w:t xml:space="preserve"> </w:t>
      </w:r>
    </w:p>
    <w:p w:rsidR="0005733C" w:rsidRDefault="0005733C" w:rsidP="0005733C">
      <w:pPr>
        <w:spacing w:after="0"/>
        <w:jc w:val="both"/>
        <w:rPr>
          <w:rFonts w:ascii="Times New Roman" w:hAnsi="Times New Roman"/>
          <w:sz w:val="24"/>
          <w:szCs w:val="24"/>
          <w:lang w:val="es-ES"/>
        </w:rPr>
      </w:pPr>
      <w:r>
        <w:rPr>
          <w:rFonts w:ascii="Times New Roman" w:hAnsi="Times New Roman"/>
          <w:sz w:val="24"/>
          <w:szCs w:val="24"/>
          <w:lang w:val="es-ES"/>
        </w:rPr>
        <w:t>Se levanta la Sesión siendo las 17:3</w:t>
      </w:r>
      <w:r w:rsidR="00273EF4">
        <w:rPr>
          <w:rFonts w:ascii="Times New Roman" w:hAnsi="Times New Roman"/>
          <w:sz w:val="24"/>
          <w:szCs w:val="24"/>
          <w:lang w:val="es-ES"/>
        </w:rPr>
        <w:t>2</w:t>
      </w:r>
      <w:r>
        <w:rPr>
          <w:rFonts w:ascii="Times New Roman" w:hAnsi="Times New Roman"/>
          <w:sz w:val="24"/>
          <w:szCs w:val="24"/>
          <w:lang w:val="es-ES"/>
        </w:rPr>
        <w:t xml:space="preserve"> Hrs.</w:t>
      </w:r>
    </w:p>
    <w:p w:rsidR="00B42737" w:rsidRDefault="00B42737" w:rsidP="0005733C">
      <w:pPr>
        <w:spacing w:after="0"/>
        <w:jc w:val="both"/>
        <w:rPr>
          <w:rFonts w:ascii="Times New Roman" w:hAnsi="Times New Roman"/>
          <w:sz w:val="24"/>
          <w:szCs w:val="24"/>
          <w:lang w:val="es-ES"/>
        </w:rPr>
      </w:pPr>
    </w:p>
    <w:tbl>
      <w:tblPr>
        <w:tblStyle w:val="Tablaconcuadrcula"/>
        <w:tblW w:w="8979" w:type="dxa"/>
        <w:tblLook w:val="04A0"/>
      </w:tblPr>
      <w:tblGrid>
        <w:gridCol w:w="4489"/>
        <w:gridCol w:w="4490"/>
      </w:tblGrid>
      <w:tr w:rsidR="0005733C" w:rsidRPr="006D3589" w:rsidTr="007C3D26">
        <w:tc>
          <w:tcPr>
            <w:tcW w:w="4489" w:type="dxa"/>
            <w:tcBorders>
              <w:top w:val="nil"/>
              <w:left w:val="nil"/>
              <w:bottom w:val="nil"/>
              <w:right w:val="nil"/>
            </w:tcBorders>
          </w:tcPr>
          <w:p w:rsidR="0005733C" w:rsidRDefault="0005733C" w:rsidP="007C3D26">
            <w:pPr>
              <w:jc w:val="center"/>
              <w:rPr>
                <w:rFonts w:ascii="Times New Roman" w:hAnsi="Times New Roman"/>
                <w:sz w:val="24"/>
                <w:szCs w:val="24"/>
              </w:rPr>
            </w:pPr>
          </w:p>
          <w:p w:rsidR="0005733C" w:rsidRPr="006D3589" w:rsidRDefault="0005733C" w:rsidP="007C3D26">
            <w:pPr>
              <w:jc w:val="center"/>
              <w:rPr>
                <w:rFonts w:ascii="Times New Roman" w:hAnsi="Times New Roman"/>
                <w:sz w:val="24"/>
                <w:szCs w:val="24"/>
              </w:rPr>
            </w:pPr>
            <w:r w:rsidRPr="006D3589">
              <w:rPr>
                <w:rFonts w:ascii="Times New Roman" w:hAnsi="Times New Roman"/>
                <w:sz w:val="24"/>
                <w:szCs w:val="24"/>
              </w:rPr>
              <w:t>__________________________________</w:t>
            </w:r>
          </w:p>
          <w:p w:rsidR="0005733C" w:rsidRPr="006D3589" w:rsidRDefault="0005733C" w:rsidP="007C3D26">
            <w:pPr>
              <w:jc w:val="center"/>
              <w:rPr>
                <w:rFonts w:ascii="Times New Roman" w:hAnsi="Times New Roman"/>
                <w:sz w:val="24"/>
                <w:szCs w:val="24"/>
              </w:rPr>
            </w:pPr>
            <w:r>
              <w:rPr>
                <w:rFonts w:ascii="Times New Roman" w:hAnsi="Times New Roman"/>
                <w:sz w:val="24"/>
                <w:szCs w:val="24"/>
              </w:rPr>
              <w:t>Alfonso Jiménez Contreras</w:t>
            </w:r>
          </w:p>
          <w:p w:rsidR="0005733C" w:rsidRPr="006D3589" w:rsidRDefault="0005733C" w:rsidP="007C3D26">
            <w:pPr>
              <w:jc w:val="center"/>
              <w:rPr>
                <w:rFonts w:ascii="Times New Roman" w:hAnsi="Times New Roman"/>
                <w:sz w:val="24"/>
                <w:szCs w:val="24"/>
              </w:rPr>
            </w:pPr>
            <w:r w:rsidRPr="006D3589">
              <w:rPr>
                <w:rFonts w:ascii="Times New Roman" w:hAnsi="Times New Roman"/>
                <w:sz w:val="24"/>
                <w:szCs w:val="24"/>
              </w:rPr>
              <w:t xml:space="preserve">Alcalde </w:t>
            </w:r>
            <w:r>
              <w:rPr>
                <w:rFonts w:ascii="Times New Roman" w:hAnsi="Times New Roman"/>
                <w:sz w:val="24"/>
                <w:szCs w:val="24"/>
              </w:rPr>
              <w:t>(S)</w:t>
            </w:r>
          </w:p>
          <w:p w:rsidR="0005733C" w:rsidRPr="006D3589" w:rsidRDefault="0005733C" w:rsidP="007C3D26">
            <w:pPr>
              <w:jc w:val="center"/>
              <w:rPr>
                <w:rFonts w:ascii="Times New Roman" w:hAnsi="Times New Roman"/>
                <w:sz w:val="24"/>
                <w:szCs w:val="24"/>
              </w:rPr>
            </w:pPr>
          </w:p>
        </w:tc>
        <w:tc>
          <w:tcPr>
            <w:tcW w:w="4490" w:type="dxa"/>
            <w:tcBorders>
              <w:top w:val="nil"/>
              <w:left w:val="nil"/>
              <w:bottom w:val="nil"/>
              <w:right w:val="nil"/>
            </w:tcBorders>
          </w:tcPr>
          <w:p w:rsidR="0005733C" w:rsidRDefault="0005733C" w:rsidP="007C3D26">
            <w:pPr>
              <w:tabs>
                <w:tab w:val="left" w:pos="904"/>
              </w:tabs>
              <w:rPr>
                <w:rFonts w:ascii="Times New Roman" w:hAnsi="Times New Roman"/>
                <w:sz w:val="24"/>
                <w:szCs w:val="24"/>
              </w:rPr>
            </w:pPr>
          </w:p>
          <w:p w:rsidR="0005733C" w:rsidRPr="006D3589" w:rsidRDefault="0005733C" w:rsidP="007C3D26">
            <w:pPr>
              <w:jc w:val="center"/>
              <w:rPr>
                <w:rFonts w:ascii="Times New Roman" w:hAnsi="Times New Roman"/>
                <w:sz w:val="24"/>
                <w:szCs w:val="24"/>
              </w:rPr>
            </w:pPr>
            <w:r w:rsidRPr="006D3589">
              <w:rPr>
                <w:rFonts w:ascii="Times New Roman" w:hAnsi="Times New Roman"/>
                <w:sz w:val="24"/>
                <w:szCs w:val="24"/>
              </w:rPr>
              <w:t>______________________________</w:t>
            </w:r>
          </w:p>
          <w:p w:rsidR="0005733C" w:rsidRDefault="0005733C" w:rsidP="007C3D26">
            <w:pPr>
              <w:jc w:val="center"/>
              <w:rPr>
                <w:rFonts w:ascii="Times New Roman" w:hAnsi="Times New Roman"/>
                <w:sz w:val="24"/>
                <w:szCs w:val="24"/>
              </w:rPr>
            </w:pPr>
            <w:r>
              <w:rPr>
                <w:rFonts w:ascii="Times New Roman" w:hAnsi="Times New Roman"/>
                <w:sz w:val="24"/>
                <w:szCs w:val="24"/>
              </w:rPr>
              <w:t>Verouschka Werner Villablanca</w:t>
            </w:r>
          </w:p>
          <w:p w:rsidR="0005733C" w:rsidRDefault="0005733C" w:rsidP="007C3D26">
            <w:pPr>
              <w:jc w:val="center"/>
              <w:rPr>
                <w:rFonts w:ascii="Times New Roman" w:hAnsi="Times New Roman"/>
                <w:sz w:val="24"/>
                <w:szCs w:val="24"/>
              </w:rPr>
            </w:pPr>
            <w:r>
              <w:rPr>
                <w:rFonts w:ascii="Times New Roman" w:hAnsi="Times New Roman"/>
                <w:sz w:val="24"/>
                <w:szCs w:val="24"/>
              </w:rPr>
              <w:t xml:space="preserve">    Directora Comunal de Seguridad Pública</w:t>
            </w:r>
          </w:p>
          <w:p w:rsidR="0005733C" w:rsidRDefault="0005733C" w:rsidP="007C3D26">
            <w:pPr>
              <w:jc w:val="center"/>
              <w:rPr>
                <w:rFonts w:ascii="Times New Roman" w:hAnsi="Times New Roman"/>
                <w:sz w:val="24"/>
                <w:szCs w:val="24"/>
              </w:rPr>
            </w:pPr>
            <w:r>
              <w:rPr>
                <w:rFonts w:ascii="Times New Roman" w:hAnsi="Times New Roman"/>
                <w:sz w:val="24"/>
                <w:szCs w:val="24"/>
              </w:rPr>
              <w:t xml:space="preserve">Secretario Ejecutivo CCSP </w:t>
            </w:r>
          </w:p>
          <w:p w:rsidR="0005733C" w:rsidRPr="006D3589" w:rsidRDefault="0005733C" w:rsidP="007C3D26">
            <w:pPr>
              <w:jc w:val="center"/>
              <w:rPr>
                <w:rFonts w:ascii="Times New Roman" w:hAnsi="Times New Roman"/>
                <w:sz w:val="24"/>
                <w:szCs w:val="24"/>
              </w:rPr>
            </w:pPr>
          </w:p>
        </w:tc>
      </w:tr>
      <w:tr w:rsidR="0005733C" w:rsidRPr="006D3589" w:rsidTr="007C3D26">
        <w:tc>
          <w:tcPr>
            <w:tcW w:w="4489" w:type="dxa"/>
            <w:tcBorders>
              <w:top w:val="nil"/>
              <w:left w:val="nil"/>
              <w:bottom w:val="nil"/>
              <w:right w:val="nil"/>
            </w:tcBorders>
          </w:tcPr>
          <w:p w:rsidR="0005733C" w:rsidRDefault="0005733C" w:rsidP="007C3D26">
            <w:pPr>
              <w:jc w:val="center"/>
              <w:rPr>
                <w:rFonts w:ascii="Times New Roman" w:hAnsi="Times New Roman"/>
                <w:sz w:val="24"/>
                <w:szCs w:val="24"/>
              </w:rPr>
            </w:pPr>
          </w:p>
          <w:p w:rsidR="00BB5436" w:rsidRDefault="00BB5436"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r>
              <w:rPr>
                <w:rFonts w:ascii="Times New Roman" w:hAnsi="Times New Roman"/>
                <w:sz w:val="24"/>
                <w:szCs w:val="24"/>
              </w:rPr>
              <w:t>______________________________</w:t>
            </w:r>
          </w:p>
          <w:p w:rsidR="0005733C" w:rsidRDefault="0005733C" w:rsidP="0005733C">
            <w:pPr>
              <w:rPr>
                <w:rFonts w:ascii="Times New Roman" w:hAnsi="Times New Roman"/>
                <w:sz w:val="24"/>
                <w:szCs w:val="24"/>
              </w:rPr>
            </w:pPr>
            <w:r>
              <w:rPr>
                <w:rFonts w:ascii="Times New Roman" w:hAnsi="Times New Roman"/>
                <w:sz w:val="24"/>
                <w:szCs w:val="24"/>
              </w:rPr>
              <w:t xml:space="preserve">                María José Farfán Uribe</w:t>
            </w:r>
          </w:p>
          <w:p w:rsidR="0005733C" w:rsidRDefault="0005733C" w:rsidP="0005733C">
            <w:pPr>
              <w:rPr>
                <w:rFonts w:ascii="Times New Roman" w:hAnsi="Times New Roman"/>
                <w:sz w:val="24"/>
                <w:szCs w:val="24"/>
              </w:rPr>
            </w:pPr>
            <w:r>
              <w:rPr>
                <w:rFonts w:ascii="Times New Roman" w:hAnsi="Times New Roman"/>
                <w:sz w:val="24"/>
                <w:szCs w:val="24"/>
              </w:rPr>
              <w:t xml:space="preserve">                     SENDA Previene</w:t>
            </w:r>
          </w:p>
          <w:p w:rsidR="0005733C" w:rsidRDefault="0005733C" w:rsidP="0005733C">
            <w:pPr>
              <w:rPr>
                <w:rFonts w:ascii="Times New Roman" w:hAnsi="Times New Roman"/>
                <w:sz w:val="24"/>
                <w:szCs w:val="24"/>
              </w:rPr>
            </w:pPr>
          </w:p>
          <w:p w:rsidR="0005733C" w:rsidRDefault="0005733C"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r>
              <w:rPr>
                <w:rFonts w:ascii="Times New Roman" w:hAnsi="Times New Roman"/>
                <w:sz w:val="24"/>
                <w:szCs w:val="24"/>
              </w:rPr>
              <w:t>_____________________________</w:t>
            </w:r>
          </w:p>
          <w:p w:rsidR="0005733C" w:rsidRDefault="0005733C" w:rsidP="007C3D26">
            <w:pPr>
              <w:jc w:val="center"/>
              <w:rPr>
                <w:rFonts w:ascii="Times New Roman" w:hAnsi="Times New Roman"/>
                <w:sz w:val="24"/>
                <w:szCs w:val="24"/>
              </w:rPr>
            </w:pPr>
            <w:r>
              <w:rPr>
                <w:rFonts w:ascii="Times New Roman" w:hAnsi="Times New Roman"/>
                <w:sz w:val="24"/>
                <w:szCs w:val="24"/>
              </w:rPr>
              <w:t xml:space="preserve">  Mercedes Álvarez Araya</w:t>
            </w:r>
          </w:p>
          <w:p w:rsidR="0005733C" w:rsidRDefault="0005733C" w:rsidP="007C3D26">
            <w:pPr>
              <w:jc w:val="center"/>
              <w:rPr>
                <w:rFonts w:ascii="Times New Roman" w:hAnsi="Times New Roman"/>
                <w:sz w:val="24"/>
                <w:szCs w:val="24"/>
              </w:rPr>
            </w:pPr>
            <w:r>
              <w:rPr>
                <w:rFonts w:ascii="Times New Roman" w:hAnsi="Times New Roman"/>
                <w:sz w:val="24"/>
                <w:szCs w:val="24"/>
              </w:rPr>
              <w:t xml:space="preserve"> Consejera COSOC</w:t>
            </w:r>
          </w:p>
          <w:p w:rsidR="0005733C" w:rsidRDefault="0005733C"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r>
              <w:rPr>
                <w:rFonts w:ascii="Times New Roman" w:hAnsi="Times New Roman"/>
                <w:sz w:val="24"/>
                <w:szCs w:val="24"/>
              </w:rPr>
              <w:t>____________________________</w:t>
            </w:r>
          </w:p>
          <w:p w:rsidR="00BB5436" w:rsidRDefault="00BB5436" w:rsidP="00BB5436">
            <w:pPr>
              <w:jc w:val="center"/>
              <w:rPr>
                <w:rFonts w:ascii="Times New Roman" w:hAnsi="Times New Roman"/>
                <w:sz w:val="24"/>
                <w:szCs w:val="24"/>
              </w:rPr>
            </w:pPr>
            <w:r>
              <w:rPr>
                <w:rFonts w:ascii="Times New Roman" w:hAnsi="Times New Roman"/>
                <w:sz w:val="24"/>
                <w:szCs w:val="24"/>
              </w:rPr>
              <w:t>María Fernanda Castro Ducaseau</w:t>
            </w:r>
          </w:p>
          <w:p w:rsidR="0005733C" w:rsidRDefault="00BB5436" w:rsidP="00BB5436">
            <w:pPr>
              <w:jc w:val="center"/>
              <w:rPr>
                <w:rFonts w:ascii="Times New Roman" w:hAnsi="Times New Roman"/>
                <w:sz w:val="24"/>
                <w:szCs w:val="24"/>
              </w:rPr>
            </w:pPr>
            <w:r>
              <w:rPr>
                <w:rFonts w:ascii="Times New Roman" w:hAnsi="Times New Roman"/>
                <w:sz w:val="24"/>
                <w:szCs w:val="24"/>
              </w:rPr>
              <w:t>Encargada Seguridad Gobernación</w:t>
            </w:r>
          </w:p>
          <w:p w:rsidR="0005733C" w:rsidRDefault="0005733C"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p>
          <w:p w:rsidR="00BB5436" w:rsidRDefault="00BB5436"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r>
              <w:rPr>
                <w:rFonts w:ascii="Times New Roman" w:hAnsi="Times New Roman"/>
                <w:sz w:val="24"/>
                <w:szCs w:val="24"/>
              </w:rPr>
              <w:t>____________________________</w:t>
            </w:r>
          </w:p>
          <w:p w:rsidR="0005733C" w:rsidRDefault="00BB5436" w:rsidP="00BB5436">
            <w:pPr>
              <w:jc w:val="center"/>
              <w:rPr>
                <w:rFonts w:ascii="Times New Roman" w:hAnsi="Times New Roman"/>
                <w:sz w:val="24"/>
                <w:szCs w:val="24"/>
              </w:rPr>
            </w:pPr>
            <w:r>
              <w:rPr>
                <w:rFonts w:ascii="Times New Roman" w:hAnsi="Times New Roman"/>
                <w:sz w:val="24"/>
                <w:szCs w:val="24"/>
              </w:rPr>
              <w:t>Víctor Montenegro G</w:t>
            </w:r>
            <w:r w:rsidR="007364F6">
              <w:rPr>
                <w:rFonts w:ascii="Times New Roman" w:hAnsi="Times New Roman"/>
                <w:sz w:val="24"/>
                <w:szCs w:val="24"/>
              </w:rPr>
              <w:t>ue</w:t>
            </w:r>
            <w:r w:rsidR="00897CF0">
              <w:rPr>
                <w:rFonts w:ascii="Times New Roman" w:hAnsi="Times New Roman"/>
                <w:sz w:val="24"/>
                <w:szCs w:val="24"/>
              </w:rPr>
              <w:t>í</w:t>
            </w:r>
            <w:r w:rsidR="007364F6">
              <w:rPr>
                <w:rFonts w:ascii="Times New Roman" w:hAnsi="Times New Roman"/>
                <w:sz w:val="24"/>
                <w:szCs w:val="24"/>
              </w:rPr>
              <w:t>za</w:t>
            </w:r>
          </w:p>
          <w:p w:rsidR="00BB5436" w:rsidRPr="006D3589" w:rsidRDefault="00BB5436" w:rsidP="00BB5436">
            <w:pPr>
              <w:jc w:val="center"/>
              <w:rPr>
                <w:rFonts w:ascii="Times New Roman" w:hAnsi="Times New Roman"/>
                <w:sz w:val="24"/>
                <w:szCs w:val="24"/>
              </w:rPr>
            </w:pPr>
            <w:r>
              <w:rPr>
                <w:rFonts w:ascii="Times New Roman" w:hAnsi="Times New Roman"/>
                <w:sz w:val="24"/>
                <w:szCs w:val="24"/>
              </w:rPr>
              <w:t>Consejero COSOC</w:t>
            </w:r>
          </w:p>
        </w:tc>
        <w:tc>
          <w:tcPr>
            <w:tcW w:w="4490" w:type="dxa"/>
            <w:tcBorders>
              <w:top w:val="nil"/>
              <w:left w:val="nil"/>
              <w:bottom w:val="nil"/>
              <w:right w:val="nil"/>
            </w:tcBorders>
          </w:tcPr>
          <w:p w:rsidR="0005733C" w:rsidRDefault="0005733C" w:rsidP="007C3D26">
            <w:pPr>
              <w:jc w:val="center"/>
              <w:rPr>
                <w:rFonts w:ascii="Times New Roman" w:hAnsi="Times New Roman"/>
                <w:sz w:val="24"/>
                <w:szCs w:val="24"/>
              </w:rPr>
            </w:pPr>
          </w:p>
          <w:p w:rsidR="00BB5436" w:rsidRDefault="00BB5436" w:rsidP="007C3D26">
            <w:pPr>
              <w:jc w:val="center"/>
              <w:rPr>
                <w:rFonts w:ascii="Times New Roman" w:hAnsi="Times New Roman"/>
                <w:sz w:val="24"/>
                <w:szCs w:val="24"/>
              </w:rPr>
            </w:pPr>
          </w:p>
          <w:p w:rsidR="00BB5436" w:rsidRDefault="00BB5436"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r>
              <w:rPr>
                <w:rFonts w:ascii="Times New Roman" w:hAnsi="Times New Roman"/>
                <w:sz w:val="24"/>
                <w:szCs w:val="24"/>
              </w:rPr>
              <w:t>______________________________</w:t>
            </w:r>
          </w:p>
          <w:p w:rsidR="0005733C" w:rsidRDefault="0005733C" w:rsidP="007C3D26">
            <w:pPr>
              <w:jc w:val="center"/>
              <w:rPr>
                <w:rFonts w:ascii="Times New Roman" w:hAnsi="Times New Roman"/>
                <w:sz w:val="24"/>
                <w:szCs w:val="24"/>
              </w:rPr>
            </w:pPr>
            <w:r>
              <w:rPr>
                <w:rFonts w:ascii="Times New Roman" w:hAnsi="Times New Roman"/>
                <w:sz w:val="24"/>
                <w:szCs w:val="24"/>
              </w:rPr>
              <w:t xml:space="preserve"> Jéssica Pizarro Fernández</w:t>
            </w:r>
          </w:p>
          <w:p w:rsidR="0005733C" w:rsidRDefault="0005733C" w:rsidP="007C3D26">
            <w:pPr>
              <w:rPr>
                <w:rFonts w:ascii="Times New Roman" w:hAnsi="Times New Roman"/>
                <w:sz w:val="24"/>
                <w:szCs w:val="24"/>
              </w:rPr>
            </w:pPr>
            <w:r>
              <w:rPr>
                <w:rFonts w:ascii="Times New Roman" w:hAnsi="Times New Roman"/>
                <w:sz w:val="24"/>
                <w:szCs w:val="24"/>
              </w:rPr>
              <w:t xml:space="preserve">                           SENAME</w:t>
            </w:r>
          </w:p>
          <w:p w:rsidR="0005733C" w:rsidRDefault="0005733C"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p>
          <w:p w:rsidR="0005733C" w:rsidRDefault="0005733C" w:rsidP="007C3D26">
            <w:pPr>
              <w:jc w:val="center"/>
              <w:rPr>
                <w:rFonts w:ascii="Times New Roman" w:hAnsi="Times New Roman"/>
                <w:sz w:val="24"/>
                <w:szCs w:val="24"/>
              </w:rPr>
            </w:pPr>
            <w:r>
              <w:rPr>
                <w:rFonts w:ascii="Times New Roman" w:hAnsi="Times New Roman"/>
                <w:sz w:val="24"/>
                <w:szCs w:val="24"/>
              </w:rPr>
              <w:t>___________________________</w:t>
            </w:r>
          </w:p>
          <w:p w:rsidR="0005733C" w:rsidRDefault="0005733C" w:rsidP="007C3D26">
            <w:pPr>
              <w:jc w:val="center"/>
              <w:rPr>
                <w:rFonts w:ascii="Times New Roman" w:hAnsi="Times New Roman"/>
                <w:sz w:val="24"/>
                <w:szCs w:val="24"/>
              </w:rPr>
            </w:pPr>
            <w:r>
              <w:rPr>
                <w:rFonts w:ascii="Times New Roman" w:hAnsi="Times New Roman"/>
                <w:sz w:val="24"/>
                <w:szCs w:val="24"/>
              </w:rPr>
              <w:t>Cristian Mardones Urtubia</w:t>
            </w:r>
          </w:p>
          <w:p w:rsidR="0005733C" w:rsidRDefault="0005733C" w:rsidP="007C3D26">
            <w:pPr>
              <w:jc w:val="center"/>
              <w:rPr>
                <w:rFonts w:ascii="Times New Roman" w:hAnsi="Times New Roman"/>
                <w:sz w:val="24"/>
                <w:szCs w:val="24"/>
              </w:rPr>
            </w:pPr>
            <w:r>
              <w:rPr>
                <w:rFonts w:ascii="Times New Roman" w:hAnsi="Times New Roman"/>
                <w:sz w:val="24"/>
                <w:szCs w:val="24"/>
              </w:rPr>
              <w:t>Red Nacional de seguridad Pública</w:t>
            </w:r>
          </w:p>
          <w:p w:rsidR="0005733C" w:rsidRDefault="0005733C" w:rsidP="007C3D26">
            <w:pPr>
              <w:jc w:val="center"/>
              <w:rPr>
                <w:rFonts w:ascii="Times New Roman" w:hAnsi="Times New Roman"/>
                <w:sz w:val="24"/>
                <w:szCs w:val="24"/>
              </w:rPr>
            </w:pPr>
          </w:p>
          <w:p w:rsidR="0005733C" w:rsidRDefault="0005733C" w:rsidP="007C3D26">
            <w:pPr>
              <w:rPr>
                <w:rFonts w:ascii="Times New Roman" w:hAnsi="Times New Roman"/>
                <w:sz w:val="24"/>
                <w:szCs w:val="24"/>
              </w:rPr>
            </w:pPr>
          </w:p>
          <w:p w:rsidR="0005733C" w:rsidRDefault="0005733C" w:rsidP="007C3D26">
            <w:pPr>
              <w:rPr>
                <w:rFonts w:ascii="Times New Roman" w:hAnsi="Times New Roman"/>
                <w:sz w:val="24"/>
                <w:szCs w:val="24"/>
              </w:rPr>
            </w:pPr>
          </w:p>
          <w:p w:rsidR="0005733C" w:rsidRDefault="0005733C" w:rsidP="007C3D26">
            <w:pPr>
              <w:rPr>
                <w:rFonts w:ascii="Times New Roman" w:hAnsi="Times New Roman"/>
                <w:sz w:val="24"/>
                <w:szCs w:val="24"/>
              </w:rPr>
            </w:pPr>
          </w:p>
          <w:p w:rsidR="0005733C" w:rsidRDefault="0005733C" w:rsidP="007C3D26">
            <w:pPr>
              <w:rPr>
                <w:rFonts w:ascii="Times New Roman" w:hAnsi="Times New Roman"/>
                <w:sz w:val="24"/>
                <w:szCs w:val="24"/>
              </w:rPr>
            </w:pPr>
            <w:r>
              <w:rPr>
                <w:rFonts w:ascii="Times New Roman" w:hAnsi="Times New Roman"/>
                <w:sz w:val="24"/>
                <w:szCs w:val="24"/>
              </w:rPr>
              <w:t xml:space="preserve">        ___________________________</w:t>
            </w:r>
          </w:p>
          <w:p w:rsidR="0005733C" w:rsidRDefault="0005733C" w:rsidP="007C3D26">
            <w:pPr>
              <w:jc w:val="center"/>
              <w:rPr>
                <w:rFonts w:ascii="Times New Roman" w:hAnsi="Times New Roman"/>
                <w:sz w:val="24"/>
                <w:szCs w:val="24"/>
              </w:rPr>
            </w:pPr>
            <w:r>
              <w:rPr>
                <w:rFonts w:ascii="Times New Roman" w:hAnsi="Times New Roman"/>
                <w:sz w:val="24"/>
                <w:szCs w:val="24"/>
              </w:rPr>
              <w:t xml:space="preserve">  Valeria Serrano Retamal</w:t>
            </w:r>
          </w:p>
          <w:p w:rsidR="0005733C" w:rsidRDefault="0005733C" w:rsidP="007C3D26">
            <w:pPr>
              <w:rPr>
                <w:rFonts w:ascii="Times New Roman" w:hAnsi="Times New Roman"/>
                <w:sz w:val="24"/>
                <w:szCs w:val="24"/>
              </w:rPr>
            </w:pPr>
            <w:r>
              <w:rPr>
                <w:rFonts w:ascii="Times New Roman" w:hAnsi="Times New Roman"/>
                <w:sz w:val="24"/>
                <w:szCs w:val="24"/>
              </w:rPr>
              <w:t xml:space="preserve">          Gerenta Corporación Casablanca</w:t>
            </w:r>
          </w:p>
          <w:p w:rsidR="0005733C" w:rsidRDefault="0005733C" w:rsidP="007C3D26">
            <w:pPr>
              <w:rPr>
                <w:rFonts w:ascii="Times New Roman" w:hAnsi="Times New Roman"/>
                <w:sz w:val="24"/>
                <w:szCs w:val="24"/>
              </w:rPr>
            </w:pPr>
          </w:p>
          <w:p w:rsidR="0005733C" w:rsidRDefault="0005733C" w:rsidP="007C3D26">
            <w:pPr>
              <w:rPr>
                <w:rFonts w:ascii="Times New Roman" w:hAnsi="Times New Roman"/>
                <w:sz w:val="24"/>
                <w:szCs w:val="24"/>
              </w:rPr>
            </w:pPr>
          </w:p>
          <w:p w:rsidR="0005733C" w:rsidRDefault="0005733C" w:rsidP="007C3D26">
            <w:pPr>
              <w:rPr>
                <w:rFonts w:ascii="Times New Roman" w:hAnsi="Times New Roman"/>
                <w:sz w:val="24"/>
                <w:szCs w:val="24"/>
              </w:rPr>
            </w:pPr>
          </w:p>
          <w:p w:rsidR="00BB5436" w:rsidRDefault="00BB5436" w:rsidP="007C3D26">
            <w:pPr>
              <w:rPr>
                <w:rFonts w:ascii="Times New Roman" w:hAnsi="Times New Roman"/>
                <w:sz w:val="24"/>
                <w:szCs w:val="24"/>
              </w:rPr>
            </w:pPr>
          </w:p>
          <w:p w:rsidR="00BB5436" w:rsidRDefault="00BB5436" w:rsidP="007C3D26">
            <w:pPr>
              <w:rPr>
                <w:rFonts w:ascii="Times New Roman" w:hAnsi="Times New Roman"/>
                <w:sz w:val="24"/>
                <w:szCs w:val="24"/>
              </w:rPr>
            </w:pPr>
          </w:p>
          <w:p w:rsidR="0005733C" w:rsidRDefault="0005733C" w:rsidP="007C3D26">
            <w:pPr>
              <w:jc w:val="center"/>
              <w:rPr>
                <w:rFonts w:ascii="Times New Roman" w:hAnsi="Times New Roman"/>
                <w:sz w:val="24"/>
                <w:szCs w:val="24"/>
              </w:rPr>
            </w:pPr>
            <w:r>
              <w:rPr>
                <w:rFonts w:ascii="Times New Roman" w:hAnsi="Times New Roman"/>
                <w:sz w:val="24"/>
                <w:szCs w:val="24"/>
              </w:rPr>
              <w:t>____________________________</w:t>
            </w:r>
          </w:p>
          <w:p w:rsidR="0005733C" w:rsidRDefault="0005733C" w:rsidP="007C3D26">
            <w:pPr>
              <w:rPr>
                <w:rFonts w:ascii="Times New Roman" w:hAnsi="Times New Roman"/>
                <w:sz w:val="24"/>
                <w:szCs w:val="24"/>
              </w:rPr>
            </w:pPr>
            <w:r>
              <w:rPr>
                <w:rFonts w:ascii="Times New Roman" w:hAnsi="Times New Roman"/>
                <w:sz w:val="24"/>
                <w:szCs w:val="24"/>
              </w:rPr>
              <w:t xml:space="preserve">               </w:t>
            </w:r>
            <w:r w:rsidR="00BB5436">
              <w:rPr>
                <w:rFonts w:ascii="Times New Roman" w:hAnsi="Times New Roman"/>
                <w:sz w:val="24"/>
                <w:szCs w:val="24"/>
              </w:rPr>
              <w:t>María Fernanda González</w:t>
            </w:r>
          </w:p>
          <w:p w:rsidR="0005733C" w:rsidRPr="006D3589" w:rsidRDefault="00BB5436" w:rsidP="00BB5436">
            <w:pPr>
              <w:rPr>
                <w:rFonts w:ascii="Times New Roman" w:hAnsi="Times New Roman"/>
                <w:sz w:val="24"/>
                <w:szCs w:val="24"/>
              </w:rPr>
            </w:pPr>
            <w:r>
              <w:rPr>
                <w:rFonts w:ascii="Times New Roman" w:hAnsi="Times New Roman"/>
                <w:sz w:val="24"/>
                <w:szCs w:val="24"/>
              </w:rPr>
              <w:t xml:space="preserve">                            CORE</w:t>
            </w:r>
          </w:p>
        </w:tc>
      </w:tr>
      <w:tr w:rsidR="0005733C" w:rsidRPr="006D3589" w:rsidTr="007C3D26">
        <w:tc>
          <w:tcPr>
            <w:tcW w:w="4489" w:type="dxa"/>
            <w:tcBorders>
              <w:top w:val="nil"/>
              <w:left w:val="nil"/>
              <w:bottom w:val="nil"/>
              <w:right w:val="nil"/>
            </w:tcBorders>
          </w:tcPr>
          <w:p w:rsidR="0005733C" w:rsidRDefault="0005733C" w:rsidP="007C3D26">
            <w:pPr>
              <w:jc w:val="center"/>
              <w:rPr>
                <w:rFonts w:ascii="Times New Roman" w:hAnsi="Times New Roman"/>
                <w:sz w:val="24"/>
                <w:szCs w:val="24"/>
              </w:rPr>
            </w:pPr>
          </w:p>
          <w:p w:rsidR="0005733C" w:rsidRPr="006D3589" w:rsidRDefault="0005733C" w:rsidP="007C3D26">
            <w:pPr>
              <w:rPr>
                <w:rFonts w:ascii="Times New Roman" w:hAnsi="Times New Roman"/>
                <w:sz w:val="24"/>
                <w:szCs w:val="24"/>
              </w:rPr>
            </w:pPr>
          </w:p>
        </w:tc>
        <w:tc>
          <w:tcPr>
            <w:tcW w:w="4490" w:type="dxa"/>
            <w:tcBorders>
              <w:top w:val="nil"/>
              <w:left w:val="nil"/>
              <w:bottom w:val="nil"/>
              <w:right w:val="nil"/>
            </w:tcBorders>
          </w:tcPr>
          <w:p w:rsidR="0005733C" w:rsidRPr="006D3589" w:rsidRDefault="0005733C" w:rsidP="007C3D26">
            <w:pPr>
              <w:jc w:val="center"/>
              <w:rPr>
                <w:rFonts w:ascii="Times New Roman" w:hAnsi="Times New Roman"/>
                <w:sz w:val="24"/>
                <w:szCs w:val="24"/>
              </w:rPr>
            </w:pPr>
          </w:p>
        </w:tc>
      </w:tr>
      <w:tr w:rsidR="0005733C" w:rsidRPr="006D3589" w:rsidTr="007C3D26">
        <w:tc>
          <w:tcPr>
            <w:tcW w:w="4489" w:type="dxa"/>
            <w:tcBorders>
              <w:top w:val="nil"/>
              <w:left w:val="nil"/>
              <w:bottom w:val="nil"/>
              <w:right w:val="nil"/>
            </w:tcBorders>
          </w:tcPr>
          <w:p w:rsidR="0005733C" w:rsidRDefault="0005733C" w:rsidP="007C3D26">
            <w:pPr>
              <w:jc w:val="center"/>
              <w:rPr>
                <w:rFonts w:ascii="Times New Roman" w:hAnsi="Times New Roman"/>
                <w:sz w:val="24"/>
                <w:szCs w:val="24"/>
              </w:rPr>
            </w:pPr>
          </w:p>
          <w:p w:rsidR="000205FC" w:rsidRDefault="000205FC" w:rsidP="007C3D26">
            <w:pPr>
              <w:jc w:val="center"/>
              <w:rPr>
                <w:rFonts w:ascii="Times New Roman" w:hAnsi="Times New Roman"/>
                <w:sz w:val="24"/>
                <w:szCs w:val="24"/>
              </w:rPr>
            </w:pPr>
          </w:p>
          <w:p w:rsidR="000205FC" w:rsidRPr="006D3589" w:rsidRDefault="000205FC" w:rsidP="007C3D26">
            <w:pPr>
              <w:jc w:val="center"/>
              <w:rPr>
                <w:rFonts w:ascii="Times New Roman" w:hAnsi="Times New Roman"/>
                <w:sz w:val="24"/>
                <w:szCs w:val="24"/>
              </w:rPr>
            </w:pPr>
          </w:p>
        </w:tc>
        <w:tc>
          <w:tcPr>
            <w:tcW w:w="4490" w:type="dxa"/>
            <w:tcBorders>
              <w:top w:val="nil"/>
              <w:left w:val="nil"/>
              <w:bottom w:val="nil"/>
              <w:right w:val="nil"/>
            </w:tcBorders>
          </w:tcPr>
          <w:p w:rsidR="0005733C" w:rsidRPr="00275DC0" w:rsidRDefault="0005733C" w:rsidP="007C3D26">
            <w:pPr>
              <w:rPr>
                <w:rFonts w:ascii="Times New Roman" w:hAnsi="Times New Roman"/>
                <w:sz w:val="24"/>
                <w:szCs w:val="24"/>
              </w:rPr>
            </w:pPr>
          </w:p>
        </w:tc>
      </w:tr>
      <w:tr w:rsidR="0005733C" w:rsidRPr="00275DC0" w:rsidTr="007C3D26">
        <w:tc>
          <w:tcPr>
            <w:tcW w:w="8979" w:type="dxa"/>
            <w:gridSpan w:val="2"/>
            <w:tcBorders>
              <w:top w:val="nil"/>
              <w:left w:val="nil"/>
              <w:bottom w:val="nil"/>
              <w:right w:val="nil"/>
            </w:tcBorders>
          </w:tcPr>
          <w:p w:rsidR="0005733C" w:rsidRPr="00275DC0" w:rsidRDefault="0005733C" w:rsidP="007C3D26">
            <w:pPr>
              <w:jc w:val="both"/>
              <w:rPr>
                <w:rFonts w:ascii="Times New Roman" w:hAnsi="Times New Roman"/>
                <w:sz w:val="24"/>
                <w:szCs w:val="24"/>
              </w:rPr>
            </w:pPr>
          </w:p>
        </w:tc>
      </w:tr>
      <w:tr w:rsidR="0005733C" w:rsidRPr="00275DC0" w:rsidTr="007C3D26">
        <w:tc>
          <w:tcPr>
            <w:tcW w:w="8979" w:type="dxa"/>
            <w:gridSpan w:val="2"/>
            <w:tcBorders>
              <w:top w:val="nil"/>
              <w:left w:val="nil"/>
              <w:bottom w:val="nil"/>
              <w:right w:val="nil"/>
            </w:tcBorders>
          </w:tcPr>
          <w:p w:rsidR="0005733C" w:rsidRDefault="00273EF4" w:rsidP="007C3D26">
            <w:pPr>
              <w:jc w:val="both"/>
              <w:rPr>
                <w:rFonts w:ascii="Times New Roman" w:hAnsi="Times New Roman"/>
                <w:sz w:val="24"/>
                <w:szCs w:val="24"/>
              </w:rPr>
            </w:pPr>
            <w:r>
              <w:rPr>
                <w:rFonts w:ascii="Times New Roman" w:hAnsi="Times New Roman"/>
                <w:sz w:val="24"/>
                <w:szCs w:val="24"/>
              </w:rPr>
              <w:t>El Secretario Municipal que suscribe certifica que los asistentes que se individualizan anteriormente estuvieron presentes en la Sesión Ordinaria remota N° 49 de 30.03.2021.</w:t>
            </w:r>
          </w:p>
          <w:p w:rsidR="00273EF4" w:rsidRDefault="00273EF4" w:rsidP="007C3D26">
            <w:pPr>
              <w:jc w:val="both"/>
              <w:rPr>
                <w:rFonts w:ascii="Times New Roman" w:hAnsi="Times New Roman"/>
                <w:sz w:val="24"/>
                <w:szCs w:val="24"/>
              </w:rPr>
            </w:pPr>
          </w:p>
          <w:p w:rsidR="00273EF4" w:rsidRDefault="00273EF4" w:rsidP="007C3D26">
            <w:pPr>
              <w:jc w:val="both"/>
              <w:rPr>
                <w:rFonts w:ascii="Times New Roman" w:hAnsi="Times New Roman"/>
                <w:sz w:val="24"/>
                <w:szCs w:val="24"/>
              </w:rPr>
            </w:pPr>
          </w:p>
          <w:p w:rsidR="00273EF4" w:rsidRDefault="00273EF4" w:rsidP="007C3D26">
            <w:pPr>
              <w:jc w:val="both"/>
              <w:rPr>
                <w:rFonts w:ascii="Times New Roman" w:hAnsi="Times New Roman"/>
                <w:sz w:val="24"/>
                <w:szCs w:val="24"/>
              </w:rPr>
            </w:pPr>
          </w:p>
          <w:p w:rsidR="000205FC" w:rsidRDefault="000205FC" w:rsidP="007C3D26">
            <w:pPr>
              <w:jc w:val="both"/>
              <w:rPr>
                <w:rFonts w:ascii="Times New Roman" w:hAnsi="Times New Roman"/>
                <w:sz w:val="24"/>
                <w:szCs w:val="24"/>
              </w:rPr>
            </w:pPr>
          </w:p>
        </w:tc>
      </w:tr>
      <w:tr w:rsidR="0005733C" w:rsidRPr="00275DC0" w:rsidTr="007C3D26">
        <w:tc>
          <w:tcPr>
            <w:tcW w:w="8979" w:type="dxa"/>
            <w:gridSpan w:val="2"/>
            <w:tcBorders>
              <w:top w:val="nil"/>
              <w:left w:val="nil"/>
              <w:bottom w:val="nil"/>
              <w:right w:val="nil"/>
            </w:tcBorders>
          </w:tcPr>
          <w:p w:rsidR="0005733C" w:rsidRDefault="0005733C" w:rsidP="007C3D26">
            <w:pPr>
              <w:jc w:val="both"/>
              <w:rPr>
                <w:rFonts w:ascii="Times New Roman" w:hAnsi="Times New Roman"/>
                <w:sz w:val="24"/>
                <w:szCs w:val="24"/>
              </w:rPr>
            </w:pPr>
          </w:p>
        </w:tc>
      </w:tr>
      <w:tr w:rsidR="0005733C" w:rsidRPr="00275DC0" w:rsidTr="007C3D26">
        <w:tc>
          <w:tcPr>
            <w:tcW w:w="8979" w:type="dxa"/>
            <w:gridSpan w:val="2"/>
            <w:tcBorders>
              <w:top w:val="nil"/>
              <w:left w:val="nil"/>
              <w:bottom w:val="nil"/>
              <w:right w:val="nil"/>
            </w:tcBorders>
          </w:tcPr>
          <w:p w:rsidR="0005733C" w:rsidRDefault="0005733C" w:rsidP="007C3D26">
            <w:pPr>
              <w:jc w:val="center"/>
              <w:rPr>
                <w:rFonts w:ascii="Times New Roman" w:hAnsi="Times New Roman"/>
                <w:sz w:val="24"/>
                <w:szCs w:val="24"/>
              </w:rPr>
            </w:pPr>
            <w:r>
              <w:rPr>
                <w:rFonts w:ascii="Times New Roman" w:hAnsi="Times New Roman"/>
                <w:sz w:val="24"/>
                <w:szCs w:val="24"/>
              </w:rPr>
              <w:t>_______________________________</w:t>
            </w:r>
          </w:p>
        </w:tc>
      </w:tr>
    </w:tbl>
    <w:p w:rsidR="0005733C" w:rsidRPr="00CF0EBC" w:rsidRDefault="0005733C" w:rsidP="0005733C">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05733C" w:rsidRPr="000653F0" w:rsidRDefault="0005733C" w:rsidP="000573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Secretario Municipal </w:t>
      </w:r>
    </w:p>
    <w:p w:rsidR="00310354" w:rsidRPr="00B01B22" w:rsidRDefault="00310354" w:rsidP="0005733C">
      <w:pPr>
        <w:tabs>
          <w:tab w:val="left" w:pos="3262"/>
        </w:tabs>
        <w:rPr>
          <w:rFonts w:ascii="Times New Roman" w:hAnsi="Times New Roman"/>
          <w:sz w:val="24"/>
          <w:szCs w:val="24"/>
        </w:rPr>
      </w:pPr>
    </w:p>
    <w:sectPr w:rsidR="00310354" w:rsidRPr="00B01B22" w:rsidSect="000205FC">
      <w:headerReference w:type="default" r:id="rId12"/>
      <w:footerReference w:type="default" r:id="rId13"/>
      <w:pgSz w:w="12242" w:h="18711" w:code="1"/>
      <w:pgMar w:top="1120"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B9C" w:rsidRDefault="00810B9C" w:rsidP="00EA024A">
      <w:pPr>
        <w:spacing w:after="0" w:line="240" w:lineRule="auto"/>
      </w:pPr>
      <w:r>
        <w:separator/>
      </w:r>
    </w:p>
  </w:endnote>
  <w:endnote w:type="continuationSeparator" w:id="1">
    <w:p w:rsidR="00810B9C" w:rsidRDefault="00810B9C" w:rsidP="00EA0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793141"/>
      <w:docPartObj>
        <w:docPartGallery w:val="Page Numbers (Bottom of Page)"/>
        <w:docPartUnique/>
      </w:docPartObj>
    </w:sdtPr>
    <w:sdtContent>
      <w:p w:rsidR="00072055" w:rsidRDefault="00906CB5" w:rsidP="00D84D79">
        <w:pPr>
          <w:pStyle w:val="Piedepgina"/>
          <w:jc w:val="center"/>
        </w:pPr>
        <w:fldSimple w:instr=" PAGE   \* MERGEFORMAT ">
          <w:r w:rsidR="00897CF0">
            <w:rPr>
              <w:noProof/>
            </w:rPr>
            <w:t>2</w:t>
          </w:r>
        </w:fldSimple>
      </w:p>
    </w:sdtContent>
  </w:sdt>
  <w:p w:rsidR="00072055" w:rsidRDefault="0007205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B9C" w:rsidRDefault="00810B9C" w:rsidP="00EA024A">
      <w:pPr>
        <w:spacing w:after="0" w:line="240" w:lineRule="auto"/>
      </w:pPr>
      <w:r>
        <w:separator/>
      </w:r>
    </w:p>
  </w:footnote>
  <w:footnote w:type="continuationSeparator" w:id="1">
    <w:p w:rsidR="00810B9C" w:rsidRDefault="00810B9C" w:rsidP="00EA0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055" w:rsidRDefault="00072055">
    <w:pPr>
      <w:pStyle w:val="Encabezado"/>
    </w:pPr>
    <w:r w:rsidRPr="00EA024A">
      <w:rPr>
        <w:noProof/>
        <w:lang w:val="es-ES" w:eastAsia="es-ES"/>
      </w:rPr>
      <w:drawing>
        <wp:inline distT="0" distB="0" distL="0" distR="0">
          <wp:extent cx="2847975" cy="1085850"/>
          <wp:effectExtent l="0" t="0" r="0" b="0"/>
          <wp:docPr id="3"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7FB5"/>
    <w:multiLevelType w:val="hybridMultilevel"/>
    <w:tmpl w:val="12EC654A"/>
    <w:lvl w:ilvl="0" w:tplc="56BA868E">
      <w:start w:val="1"/>
      <w:numFmt w:val="bullet"/>
      <w:lvlText w:val=""/>
      <w:lvlJc w:val="left"/>
      <w:pPr>
        <w:tabs>
          <w:tab w:val="num" w:pos="720"/>
        </w:tabs>
        <w:ind w:left="720" w:hanging="360"/>
      </w:pPr>
      <w:rPr>
        <w:rFonts w:ascii="Wingdings" w:hAnsi="Wingdings" w:hint="default"/>
      </w:rPr>
    </w:lvl>
    <w:lvl w:ilvl="1" w:tplc="9FB459B6" w:tentative="1">
      <w:start w:val="1"/>
      <w:numFmt w:val="bullet"/>
      <w:lvlText w:val=""/>
      <w:lvlJc w:val="left"/>
      <w:pPr>
        <w:tabs>
          <w:tab w:val="num" w:pos="1440"/>
        </w:tabs>
        <w:ind w:left="1440" w:hanging="360"/>
      </w:pPr>
      <w:rPr>
        <w:rFonts w:ascii="Wingdings" w:hAnsi="Wingdings" w:hint="default"/>
      </w:rPr>
    </w:lvl>
    <w:lvl w:ilvl="2" w:tplc="01F8C9EE" w:tentative="1">
      <w:start w:val="1"/>
      <w:numFmt w:val="bullet"/>
      <w:lvlText w:val=""/>
      <w:lvlJc w:val="left"/>
      <w:pPr>
        <w:tabs>
          <w:tab w:val="num" w:pos="2160"/>
        </w:tabs>
        <w:ind w:left="2160" w:hanging="360"/>
      </w:pPr>
      <w:rPr>
        <w:rFonts w:ascii="Wingdings" w:hAnsi="Wingdings" w:hint="default"/>
      </w:rPr>
    </w:lvl>
    <w:lvl w:ilvl="3" w:tplc="44BC3136" w:tentative="1">
      <w:start w:val="1"/>
      <w:numFmt w:val="bullet"/>
      <w:lvlText w:val=""/>
      <w:lvlJc w:val="left"/>
      <w:pPr>
        <w:tabs>
          <w:tab w:val="num" w:pos="2880"/>
        </w:tabs>
        <w:ind w:left="2880" w:hanging="360"/>
      </w:pPr>
      <w:rPr>
        <w:rFonts w:ascii="Wingdings" w:hAnsi="Wingdings" w:hint="default"/>
      </w:rPr>
    </w:lvl>
    <w:lvl w:ilvl="4" w:tplc="5C463E00" w:tentative="1">
      <w:start w:val="1"/>
      <w:numFmt w:val="bullet"/>
      <w:lvlText w:val=""/>
      <w:lvlJc w:val="left"/>
      <w:pPr>
        <w:tabs>
          <w:tab w:val="num" w:pos="3600"/>
        </w:tabs>
        <w:ind w:left="3600" w:hanging="360"/>
      </w:pPr>
      <w:rPr>
        <w:rFonts w:ascii="Wingdings" w:hAnsi="Wingdings" w:hint="default"/>
      </w:rPr>
    </w:lvl>
    <w:lvl w:ilvl="5" w:tplc="108AFD9E" w:tentative="1">
      <w:start w:val="1"/>
      <w:numFmt w:val="bullet"/>
      <w:lvlText w:val=""/>
      <w:lvlJc w:val="left"/>
      <w:pPr>
        <w:tabs>
          <w:tab w:val="num" w:pos="4320"/>
        </w:tabs>
        <w:ind w:left="4320" w:hanging="360"/>
      </w:pPr>
      <w:rPr>
        <w:rFonts w:ascii="Wingdings" w:hAnsi="Wingdings" w:hint="default"/>
      </w:rPr>
    </w:lvl>
    <w:lvl w:ilvl="6" w:tplc="2514DDB0" w:tentative="1">
      <w:start w:val="1"/>
      <w:numFmt w:val="bullet"/>
      <w:lvlText w:val=""/>
      <w:lvlJc w:val="left"/>
      <w:pPr>
        <w:tabs>
          <w:tab w:val="num" w:pos="5040"/>
        </w:tabs>
        <w:ind w:left="5040" w:hanging="360"/>
      </w:pPr>
      <w:rPr>
        <w:rFonts w:ascii="Wingdings" w:hAnsi="Wingdings" w:hint="default"/>
      </w:rPr>
    </w:lvl>
    <w:lvl w:ilvl="7" w:tplc="54B2C24C" w:tentative="1">
      <w:start w:val="1"/>
      <w:numFmt w:val="bullet"/>
      <w:lvlText w:val=""/>
      <w:lvlJc w:val="left"/>
      <w:pPr>
        <w:tabs>
          <w:tab w:val="num" w:pos="5760"/>
        </w:tabs>
        <w:ind w:left="5760" w:hanging="360"/>
      </w:pPr>
      <w:rPr>
        <w:rFonts w:ascii="Wingdings" w:hAnsi="Wingdings" w:hint="default"/>
      </w:rPr>
    </w:lvl>
    <w:lvl w:ilvl="8" w:tplc="9558F530" w:tentative="1">
      <w:start w:val="1"/>
      <w:numFmt w:val="bullet"/>
      <w:lvlText w:val=""/>
      <w:lvlJc w:val="left"/>
      <w:pPr>
        <w:tabs>
          <w:tab w:val="num" w:pos="6480"/>
        </w:tabs>
        <w:ind w:left="6480" w:hanging="360"/>
      </w:pPr>
      <w:rPr>
        <w:rFonts w:ascii="Wingdings" w:hAnsi="Wingdings" w:hint="default"/>
      </w:rPr>
    </w:lvl>
  </w:abstractNum>
  <w:abstractNum w:abstractNumId="1">
    <w:nsid w:val="14DF5931"/>
    <w:multiLevelType w:val="hybridMultilevel"/>
    <w:tmpl w:val="EEEC6ECA"/>
    <w:lvl w:ilvl="0" w:tplc="A42E24A4">
      <w:start w:val="1"/>
      <w:numFmt w:val="bullet"/>
      <w:lvlText w:val=""/>
      <w:lvlJc w:val="left"/>
      <w:pPr>
        <w:tabs>
          <w:tab w:val="num" w:pos="720"/>
        </w:tabs>
        <w:ind w:left="720" w:hanging="360"/>
      </w:pPr>
      <w:rPr>
        <w:rFonts w:ascii="Wingdings" w:hAnsi="Wingdings" w:hint="default"/>
      </w:rPr>
    </w:lvl>
    <w:lvl w:ilvl="1" w:tplc="02665BB6" w:tentative="1">
      <w:start w:val="1"/>
      <w:numFmt w:val="bullet"/>
      <w:lvlText w:val=""/>
      <w:lvlJc w:val="left"/>
      <w:pPr>
        <w:tabs>
          <w:tab w:val="num" w:pos="1440"/>
        </w:tabs>
        <w:ind w:left="1440" w:hanging="360"/>
      </w:pPr>
      <w:rPr>
        <w:rFonts w:ascii="Wingdings" w:hAnsi="Wingdings" w:hint="default"/>
      </w:rPr>
    </w:lvl>
    <w:lvl w:ilvl="2" w:tplc="D0D618A0" w:tentative="1">
      <w:start w:val="1"/>
      <w:numFmt w:val="bullet"/>
      <w:lvlText w:val=""/>
      <w:lvlJc w:val="left"/>
      <w:pPr>
        <w:tabs>
          <w:tab w:val="num" w:pos="2160"/>
        </w:tabs>
        <w:ind w:left="2160" w:hanging="360"/>
      </w:pPr>
      <w:rPr>
        <w:rFonts w:ascii="Wingdings" w:hAnsi="Wingdings" w:hint="default"/>
      </w:rPr>
    </w:lvl>
    <w:lvl w:ilvl="3" w:tplc="29E83544" w:tentative="1">
      <w:start w:val="1"/>
      <w:numFmt w:val="bullet"/>
      <w:lvlText w:val=""/>
      <w:lvlJc w:val="left"/>
      <w:pPr>
        <w:tabs>
          <w:tab w:val="num" w:pos="2880"/>
        </w:tabs>
        <w:ind w:left="2880" w:hanging="360"/>
      </w:pPr>
      <w:rPr>
        <w:rFonts w:ascii="Wingdings" w:hAnsi="Wingdings" w:hint="default"/>
      </w:rPr>
    </w:lvl>
    <w:lvl w:ilvl="4" w:tplc="D6D8ADB6" w:tentative="1">
      <w:start w:val="1"/>
      <w:numFmt w:val="bullet"/>
      <w:lvlText w:val=""/>
      <w:lvlJc w:val="left"/>
      <w:pPr>
        <w:tabs>
          <w:tab w:val="num" w:pos="3600"/>
        </w:tabs>
        <w:ind w:left="3600" w:hanging="360"/>
      </w:pPr>
      <w:rPr>
        <w:rFonts w:ascii="Wingdings" w:hAnsi="Wingdings" w:hint="default"/>
      </w:rPr>
    </w:lvl>
    <w:lvl w:ilvl="5" w:tplc="C5F83396" w:tentative="1">
      <w:start w:val="1"/>
      <w:numFmt w:val="bullet"/>
      <w:lvlText w:val=""/>
      <w:lvlJc w:val="left"/>
      <w:pPr>
        <w:tabs>
          <w:tab w:val="num" w:pos="4320"/>
        </w:tabs>
        <w:ind w:left="4320" w:hanging="360"/>
      </w:pPr>
      <w:rPr>
        <w:rFonts w:ascii="Wingdings" w:hAnsi="Wingdings" w:hint="default"/>
      </w:rPr>
    </w:lvl>
    <w:lvl w:ilvl="6" w:tplc="4EFC98CA" w:tentative="1">
      <w:start w:val="1"/>
      <w:numFmt w:val="bullet"/>
      <w:lvlText w:val=""/>
      <w:lvlJc w:val="left"/>
      <w:pPr>
        <w:tabs>
          <w:tab w:val="num" w:pos="5040"/>
        </w:tabs>
        <w:ind w:left="5040" w:hanging="360"/>
      </w:pPr>
      <w:rPr>
        <w:rFonts w:ascii="Wingdings" w:hAnsi="Wingdings" w:hint="default"/>
      </w:rPr>
    </w:lvl>
    <w:lvl w:ilvl="7" w:tplc="F3BAD19E" w:tentative="1">
      <w:start w:val="1"/>
      <w:numFmt w:val="bullet"/>
      <w:lvlText w:val=""/>
      <w:lvlJc w:val="left"/>
      <w:pPr>
        <w:tabs>
          <w:tab w:val="num" w:pos="5760"/>
        </w:tabs>
        <w:ind w:left="5760" w:hanging="360"/>
      </w:pPr>
      <w:rPr>
        <w:rFonts w:ascii="Wingdings" w:hAnsi="Wingdings" w:hint="default"/>
      </w:rPr>
    </w:lvl>
    <w:lvl w:ilvl="8" w:tplc="39CCB28A" w:tentative="1">
      <w:start w:val="1"/>
      <w:numFmt w:val="bullet"/>
      <w:lvlText w:val=""/>
      <w:lvlJc w:val="left"/>
      <w:pPr>
        <w:tabs>
          <w:tab w:val="num" w:pos="6480"/>
        </w:tabs>
        <w:ind w:left="6480" w:hanging="360"/>
      </w:pPr>
      <w:rPr>
        <w:rFonts w:ascii="Wingdings" w:hAnsi="Wingdings" w:hint="default"/>
      </w:rPr>
    </w:lvl>
  </w:abstractNum>
  <w:abstractNum w:abstractNumId="2">
    <w:nsid w:val="16C66CA3"/>
    <w:multiLevelType w:val="hybridMultilevel"/>
    <w:tmpl w:val="E818960E"/>
    <w:lvl w:ilvl="0" w:tplc="4060FC6E">
      <w:start w:val="1"/>
      <w:numFmt w:val="bullet"/>
      <w:lvlText w:val=""/>
      <w:lvlJc w:val="left"/>
      <w:pPr>
        <w:tabs>
          <w:tab w:val="num" w:pos="720"/>
        </w:tabs>
        <w:ind w:left="720" w:hanging="360"/>
      </w:pPr>
      <w:rPr>
        <w:rFonts w:ascii="Wingdings" w:hAnsi="Wingdings" w:hint="default"/>
      </w:rPr>
    </w:lvl>
    <w:lvl w:ilvl="1" w:tplc="9D36A5C8" w:tentative="1">
      <w:start w:val="1"/>
      <w:numFmt w:val="bullet"/>
      <w:lvlText w:val=""/>
      <w:lvlJc w:val="left"/>
      <w:pPr>
        <w:tabs>
          <w:tab w:val="num" w:pos="1440"/>
        </w:tabs>
        <w:ind w:left="1440" w:hanging="360"/>
      </w:pPr>
      <w:rPr>
        <w:rFonts w:ascii="Wingdings" w:hAnsi="Wingdings" w:hint="default"/>
      </w:rPr>
    </w:lvl>
    <w:lvl w:ilvl="2" w:tplc="7ADCDF36" w:tentative="1">
      <w:start w:val="1"/>
      <w:numFmt w:val="bullet"/>
      <w:lvlText w:val=""/>
      <w:lvlJc w:val="left"/>
      <w:pPr>
        <w:tabs>
          <w:tab w:val="num" w:pos="2160"/>
        </w:tabs>
        <w:ind w:left="2160" w:hanging="360"/>
      </w:pPr>
      <w:rPr>
        <w:rFonts w:ascii="Wingdings" w:hAnsi="Wingdings" w:hint="default"/>
      </w:rPr>
    </w:lvl>
    <w:lvl w:ilvl="3" w:tplc="9E98A34C" w:tentative="1">
      <w:start w:val="1"/>
      <w:numFmt w:val="bullet"/>
      <w:lvlText w:val=""/>
      <w:lvlJc w:val="left"/>
      <w:pPr>
        <w:tabs>
          <w:tab w:val="num" w:pos="2880"/>
        </w:tabs>
        <w:ind w:left="2880" w:hanging="360"/>
      </w:pPr>
      <w:rPr>
        <w:rFonts w:ascii="Wingdings" w:hAnsi="Wingdings" w:hint="default"/>
      </w:rPr>
    </w:lvl>
    <w:lvl w:ilvl="4" w:tplc="49C2045E" w:tentative="1">
      <w:start w:val="1"/>
      <w:numFmt w:val="bullet"/>
      <w:lvlText w:val=""/>
      <w:lvlJc w:val="left"/>
      <w:pPr>
        <w:tabs>
          <w:tab w:val="num" w:pos="3600"/>
        </w:tabs>
        <w:ind w:left="3600" w:hanging="360"/>
      </w:pPr>
      <w:rPr>
        <w:rFonts w:ascii="Wingdings" w:hAnsi="Wingdings" w:hint="default"/>
      </w:rPr>
    </w:lvl>
    <w:lvl w:ilvl="5" w:tplc="E188B140" w:tentative="1">
      <w:start w:val="1"/>
      <w:numFmt w:val="bullet"/>
      <w:lvlText w:val=""/>
      <w:lvlJc w:val="left"/>
      <w:pPr>
        <w:tabs>
          <w:tab w:val="num" w:pos="4320"/>
        </w:tabs>
        <w:ind w:left="4320" w:hanging="360"/>
      </w:pPr>
      <w:rPr>
        <w:rFonts w:ascii="Wingdings" w:hAnsi="Wingdings" w:hint="default"/>
      </w:rPr>
    </w:lvl>
    <w:lvl w:ilvl="6" w:tplc="7374A4E4" w:tentative="1">
      <w:start w:val="1"/>
      <w:numFmt w:val="bullet"/>
      <w:lvlText w:val=""/>
      <w:lvlJc w:val="left"/>
      <w:pPr>
        <w:tabs>
          <w:tab w:val="num" w:pos="5040"/>
        </w:tabs>
        <w:ind w:left="5040" w:hanging="360"/>
      </w:pPr>
      <w:rPr>
        <w:rFonts w:ascii="Wingdings" w:hAnsi="Wingdings" w:hint="default"/>
      </w:rPr>
    </w:lvl>
    <w:lvl w:ilvl="7" w:tplc="33CC682C" w:tentative="1">
      <w:start w:val="1"/>
      <w:numFmt w:val="bullet"/>
      <w:lvlText w:val=""/>
      <w:lvlJc w:val="left"/>
      <w:pPr>
        <w:tabs>
          <w:tab w:val="num" w:pos="5760"/>
        </w:tabs>
        <w:ind w:left="5760" w:hanging="360"/>
      </w:pPr>
      <w:rPr>
        <w:rFonts w:ascii="Wingdings" w:hAnsi="Wingdings" w:hint="default"/>
      </w:rPr>
    </w:lvl>
    <w:lvl w:ilvl="8" w:tplc="B9E89904" w:tentative="1">
      <w:start w:val="1"/>
      <w:numFmt w:val="bullet"/>
      <w:lvlText w:val=""/>
      <w:lvlJc w:val="left"/>
      <w:pPr>
        <w:tabs>
          <w:tab w:val="num" w:pos="6480"/>
        </w:tabs>
        <w:ind w:left="6480" w:hanging="360"/>
      </w:pPr>
      <w:rPr>
        <w:rFonts w:ascii="Wingdings" w:hAnsi="Wingdings" w:hint="default"/>
      </w:rPr>
    </w:lvl>
  </w:abstractNum>
  <w:abstractNum w:abstractNumId="3">
    <w:nsid w:val="18E36E7E"/>
    <w:multiLevelType w:val="hybridMultilevel"/>
    <w:tmpl w:val="30C091BE"/>
    <w:lvl w:ilvl="0" w:tplc="97062DCC">
      <w:start w:val="1"/>
      <w:numFmt w:val="bullet"/>
      <w:lvlText w:val=""/>
      <w:lvlJc w:val="left"/>
      <w:pPr>
        <w:tabs>
          <w:tab w:val="num" w:pos="720"/>
        </w:tabs>
        <w:ind w:left="720" w:hanging="360"/>
      </w:pPr>
      <w:rPr>
        <w:rFonts w:ascii="Wingdings" w:hAnsi="Wingdings" w:hint="default"/>
      </w:rPr>
    </w:lvl>
    <w:lvl w:ilvl="1" w:tplc="3312935E" w:tentative="1">
      <w:start w:val="1"/>
      <w:numFmt w:val="bullet"/>
      <w:lvlText w:val=""/>
      <w:lvlJc w:val="left"/>
      <w:pPr>
        <w:tabs>
          <w:tab w:val="num" w:pos="1440"/>
        </w:tabs>
        <w:ind w:left="1440" w:hanging="360"/>
      </w:pPr>
      <w:rPr>
        <w:rFonts w:ascii="Wingdings" w:hAnsi="Wingdings" w:hint="default"/>
      </w:rPr>
    </w:lvl>
    <w:lvl w:ilvl="2" w:tplc="047A307C" w:tentative="1">
      <w:start w:val="1"/>
      <w:numFmt w:val="bullet"/>
      <w:lvlText w:val=""/>
      <w:lvlJc w:val="left"/>
      <w:pPr>
        <w:tabs>
          <w:tab w:val="num" w:pos="2160"/>
        </w:tabs>
        <w:ind w:left="2160" w:hanging="360"/>
      </w:pPr>
      <w:rPr>
        <w:rFonts w:ascii="Wingdings" w:hAnsi="Wingdings" w:hint="default"/>
      </w:rPr>
    </w:lvl>
    <w:lvl w:ilvl="3" w:tplc="6E6CA094" w:tentative="1">
      <w:start w:val="1"/>
      <w:numFmt w:val="bullet"/>
      <w:lvlText w:val=""/>
      <w:lvlJc w:val="left"/>
      <w:pPr>
        <w:tabs>
          <w:tab w:val="num" w:pos="2880"/>
        </w:tabs>
        <w:ind w:left="2880" w:hanging="360"/>
      </w:pPr>
      <w:rPr>
        <w:rFonts w:ascii="Wingdings" w:hAnsi="Wingdings" w:hint="default"/>
      </w:rPr>
    </w:lvl>
    <w:lvl w:ilvl="4" w:tplc="C23854C8" w:tentative="1">
      <w:start w:val="1"/>
      <w:numFmt w:val="bullet"/>
      <w:lvlText w:val=""/>
      <w:lvlJc w:val="left"/>
      <w:pPr>
        <w:tabs>
          <w:tab w:val="num" w:pos="3600"/>
        </w:tabs>
        <w:ind w:left="3600" w:hanging="360"/>
      </w:pPr>
      <w:rPr>
        <w:rFonts w:ascii="Wingdings" w:hAnsi="Wingdings" w:hint="default"/>
      </w:rPr>
    </w:lvl>
    <w:lvl w:ilvl="5" w:tplc="126ADD42" w:tentative="1">
      <w:start w:val="1"/>
      <w:numFmt w:val="bullet"/>
      <w:lvlText w:val=""/>
      <w:lvlJc w:val="left"/>
      <w:pPr>
        <w:tabs>
          <w:tab w:val="num" w:pos="4320"/>
        </w:tabs>
        <w:ind w:left="4320" w:hanging="360"/>
      </w:pPr>
      <w:rPr>
        <w:rFonts w:ascii="Wingdings" w:hAnsi="Wingdings" w:hint="default"/>
      </w:rPr>
    </w:lvl>
    <w:lvl w:ilvl="6" w:tplc="BFA81B2A" w:tentative="1">
      <w:start w:val="1"/>
      <w:numFmt w:val="bullet"/>
      <w:lvlText w:val=""/>
      <w:lvlJc w:val="left"/>
      <w:pPr>
        <w:tabs>
          <w:tab w:val="num" w:pos="5040"/>
        </w:tabs>
        <w:ind w:left="5040" w:hanging="360"/>
      </w:pPr>
      <w:rPr>
        <w:rFonts w:ascii="Wingdings" w:hAnsi="Wingdings" w:hint="default"/>
      </w:rPr>
    </w:lvl>
    <w:lvl w:ilvl="7" w:tplc="6F7C8BD2" w:tentative="1">
      <w:start w:val="1"/>
      <w:numFmt w:val="bullet"/>
      <w:lvlText w:val=""/>
      <w:lvlJc w:val="left"/>
      <w:pPr>
        <w:tabs>
          <w:tab w:val="num" w:pos="5760"/>
        </w:tabs>
        <w:ind w:left="5760" w:hanging="360"/>
      </w:pPr>
      <w:rPr>
        <w:rFonts w:ascii="Wingdings" w:hAnsi="Wingdings" w:hint="default"/>
      </w:rPr>
    </w:lvl>
    <w:lvl w:ilvl="8" w:tplc="5FAA7C7A" w:tentative="1">
      <w:start w:val="1"/>
      <w:numFmt w:val="bullet"/>
      <w:lvlText w:val=""/>
      <w:lvlJc w:val="left"/>
      <w:pPr>
        <w:tabs>
          <w:tab w:val="num" w:pos="6480"/>
        </w:tabs>
        <w:ind w:left="6480" w:hanging="360"/>
      </w:pPr>
      <w:rPr>
        <w:rFonts w:ascii="Wingdings" w:hAnsi="Wingdings" w:hint="default"/>
      </w:rPr>
    </w:lvl>
  </w:abstractNum>
  <w:abstractNum w:abstractNumId="4">
    <w:nsid w:val="22607EBD"/>
    <w:multiLevelType w:val="hybridMultilevel"/>
    <w:tmpl w:val="C9624E06"/>
    <w:lvl w:ilvl="0" w:tplc="A21ED882">
      <w:start w:val="1"/>
      <w:numFmt w:val="bullet"/>
      <w:lvlText w:val=""/>
      <w:lvlJc w:val="left"/>
      <w:pPr>
        <w:tabs>
          <w:tab w:val="num" w:pos="720"/>
        </w:tabs>
        <w:ind w:left="720" w:hanging="360"/>
      </w:pPr>
      <w:rPr>
        <w:rFonts w:ascii="Wingdings" w:hAnsi="Wingdings" w:hint="default"/>
      </w:rPr>
    </w:lvl>
    <w:lvl w:ilvl="1" w:tplc="8E32A69C" w:tentative="1">
      <w:start w:val="1"/>
      <w:numFmt w:val="bullet"/>
      <w:lvlText w:val=""/>
      <w:lvlJc w:val="left"/>
      <w:pPr>
        <w:tabs>
          <w:tab w:val="num" w:pos="1440"/>
        </w:tabs>
        <w:ind w:left="1440" w:hanging="360"/>
      </w:pPr>
      <w:rPr>
        <w:rFonts w:ascii="Wingdings" w:hAnsi="Wingdings" w:hint="default"/>
      </w:rPr>
    </w:lvl>
    <w:lvl w:ilvl="2" w:tplc="5E5C7AE8" w:tentative="1">
      <w:start w:val="1"/>
      <w:numFmt w:val="bullet"/>
      <w:lvlText w:val=""/>
      <w:lvlJc w:val="left"/>
      <w:pPr>
        <w:tabs>
          <w:tab w:val="num" w:pos="2160"/>
        </w:tabs>
        <w:ind w:left="2160" w:hanging="360"/>
      </w:pPr>
      <w:rPr>
        <w:rFonts w:ascii="Wingdings" w:hAnsi="Wingdings" w:hint="default"/>
      </w:rPr>
    </w:lvl>
    <w:lvl w:ilvl="3" w:tplc="A4C000CA" w:tentative="1">
      <w:start w:val="1"/>
      <w:numFmt w:val="bullet"/>
      <w:lvlText w:val=""/>
      <w:lvlJc w:val="left"/>
      <w:pPr>
        <w:tabs>
          <w:tab w:val="num" w:pos="2880"/>
        </w:tabs>
        <w:ind w:left="2880" w:hanging="360"/>
      </w:pPr>
      <w:rPr>
        <w:rFonts w:ascii="Wingdings" w:hAnsi="Wingdings" w:hint="default"/>
      </w:rPr>
    </w:lvl>
    <w:lvl w:ilvl="4" w:tplc="8BEA2662" w:tentative="1">
      <w:start w:val="1"/>
      <w:numFmt w:val="bullet"/>
      <w:lvlText w:val=""/>
      <w:lvlJc w:val="left"/>
      <w:pPr>
        <w:tabs>
          <w:tab w:val="num" w:pos="3600"/>
        </w:tabs>
        <w:ind w:left="3600" w:hanging="360"/>
      </w:pPr>
      <w:rPr>
        <w:rFonts w:ascii="Wingdings" w:hAnsi="Wingdings" w:hint="default"/>
      </w:rPr>
    </w:lvl>
    <w:lvl w:ilvl="5" w:tplc="CB04FE1E" w:tentative="1">
      <w:start w:val="1"/>
      <w:numFmt w:val="bullet"/>
      <w:lvlText w:val=""/>
      <w:lvlJc w:val="left"/>
      <w:pPr>
        <w:tabs>
          <w:tab w:val="num" w:pos="4320"/>
        </w:tabs>
        <w:ind w:left="4320" w:hanging="360"/>
      </w:pPr>
      <w:rPr>
        <w:rFonts w:ascii="Wingdings" w:hAnsi="Wingdings" w:hint="default"/>
      </w:rPr>
    </w:lvl>
    <w:lvl w:ilvl="6" w:tplc="5002DE92" w:tentative="1">
      <w:start w:val="1"/>
      <w:numFmt w:val="bullet"/>
      <w:lvlText w:val=""/>
      <w:lvlJc w:val="left"/>
      <w:pPr>
        <w:tabs>
          <w:tab w:val="num" w:pos="5040"/>
        </w:tabs>
        <w:ind w:left="5040" w:hanging="360"/>
      </w:pPr>
      <w:rPr>
        <w:rFonts w:ascii="Wingdings" w:hAnsi="Wingdings" w:hint="default"/>
      </w:rPr>
    </w:lvl>
    <w:lvl w:ilvl="7" w:tplc="2EA4A8B8" w:tentative="1">
      <w:start w:val="1"/>
      <w:numFmt w:val="bullet"/>
      <w:lvlText w:val=""/>
      <w:lvlJc w:val="left"/>
      <w:pPr>
        <w:tabs>
          <w:tab w:val="num" w:pos="5760"/>
        </w:tabs>
        <w:ind w:left="5760" w:hanging="360"/>
      </w:pPr>
      <w:rPr>
        <w:rFonts w:ascii="Wingdings" w:hAnsi="Wingdings" w:hint="default"/>
      </w:rPr>
    </w:lvl>
    <w:lvl w:ilvl="8" w:tplc="21E6DBA0" w:tentative="1">
      <w:start w:val="1"/>
      <w:numFmt w:val="bullet"/>
      <w:lvlText w:val=""/>
      <w:lvlJc w:val="left"/>
      <w:pPr>
        <w:tabs>
          <w:tab w:val="num" w:pos="6480"/>
        </w:tabs>
        <w:ind w:left="6480" w:hanging="360"/>
      </w:pPr>
      <w:rPr>
        <w:rFonts w:ascii="Wingdings" w:hAnsi="Wingdings" w:hint="default"/>
      </w:rPr>
    </w:lvl>
  </w:abstractNum>
  <w:abstractNum w:abstractNumId="5">
    <w:nsid w:val="289233D4"/>
    <w:multiLevelType w:val="hybridMultilevel"/>
    <w:tmpl w:val="004E0F52"/>
    <w:lvl w:ilvl="0" w:tplc="25CED44C">
      <w:start w:val="1"/>
      <w:numFmt w:val="decimal"/>
      <w:lvlText w:val="%1)"/>
      <w:lvlJc w:val="left"/>
      <w:pPr>
        <w:tabs>
          <w:tab w:val="num" w:pos="720"/>
        </w:tabs>
        <w:ind w:left="720" w:hanging="360"/>
      </w:pPr>
    </w:lvl>
    <w:lvl w:ilvl="1" w:tplc="F67C9938" w:tentative="1">
      <w:start w:val="1"/>
      <w:numFmt w:val="decimal"/>
      <w:lvlText w:val="%2)"/>
      <w:lvlJc w:val="left"/>
      <w:pPr>
        <w:tabs>
          <w:tab w:val="num" w:pos="1440"/>
        </w:tabs>
        <w:ind w:left="1440" w:hanging="360"/>
      </w:pPr>
    </w:lvl>
    <w:lvl w:ilvl="2" w:tplc="978A1E9E" w:tentative="1">
      <w:start w:val="1"/>
      <w:numFmt w:val="decimal"/>
      <w:lvlText w:val="%3)"/>
      <w:lvlJc w:val="left"/>
      <w:pPr>
        <w:tabs>
          <w:tab w:val="num" w:pos="2160"/>
        </w:tabs>
        <w:ind w:left="2160" w:hanging="360"/>
      </w:pPr>
    </w:lvl>
    <w:lvl w:ilvl="3" w:tplc="074C582C" w:tentative="1">
      <w:start w:val="1"/>
      <w:numFmt w:val="decimal"/>
      <w:lvlText w:val="%4)"/>
      <w:lvlJc w:val="left"/>
      <w:pPr>
        <w:tabs>
          <w:tab w:val="num" w:pos="2880"/>
        </w:tabs>
        <w:ind w:left="2880" w:hanging="360"/>
      </w:pPr>
    </w:lvl>
    <w:lvl w:ilvl="4" w:tplc="191CA2C8" w:tentative="1">
      <w:start w:val="1"/>
      <w:numFmt w:val="decimal"/>
      <w:lvlText w:val="%5)"/>
      <w:lvlJc w:val="left"/>
      <w:pPr>
        <w:tabs>
          <w:tab w:val="num" w:pos="3600"/>
        </w:tabs>
        <w:ind w:left="3600" w:hanging="360"/>
      </w:pPr>
    </w:lvl>
    <w:lvl w:ilvl="5" w:tplc="84CAB7EA" w:tentative="1">
      <w:start w:val="1"/>
      <w:numFmt w:val="decimal"/>
      <w:lvlText w:val="%6)"/>
      <w:lvlJc w:val="left"/>
      <w:pPr>
        <w:tabs>
          <w:tab w:val="num" w:pos="4320"/>
        </w:tabs>
        <w:ind w:left="4320" w:hanging="360"/>
      </w:pPr>
    </w:lvl>
    <w:lvl w:ilvl="6" w:tplc="01EC3206" w:tentative="1">
      <w:start w:val="1"/>
      <w:numFmt w:val="decimal"/>
      <w:lvlText w:val="%7)"/>
      <w:lvlJc w:val="left"/>
      <w:pPr>
        <w:tabs>
          <w:tab w:val="num" w:pos="5040"/>
        </w:tabs>
        <w:ind w:left="5040" w:hanging="360"/>
      </w:pPr>
    </w:lvl>
    <w:lvl w:ilvl="7" w:tplc="7D42C026" w:tentative="1">
      <w:start w:val="1"/>
      <w:numFmt w:val="decimal"/>
      <w:lvlText w:val="%8)"/>
      <w:lvlJc w:val="left"/>
      <w:pPr>
        <w:tabs>
          <w:tab w:val="num" w:pos="5760"/>
        </w:tabs>
        <w:ind w:left="5760" w:hanging="360"/>
      </w:pPr>
    </w:lvl>
    <w:lvl w:ilvl="8" w:tplc="2AB25E80" w:tentative="1">
      <w:start w:val="1"/>
      <w:numFmt w:val="decimal"/>
      <w:lvlText w:val="%9)"/>
      <w:lvlJc w:val="left"/>
      <w:pPr>
        <w:tabs>
          <w:tab w:val="num" w:pos="6480"/>
        </w:tabs>
        <w:ind w:left="6480" w:hanging="360"/>
      </w:pPr>
    </w:lvl>
  </w:abstractNum>
  <w:abstractNum w:abstractNumId="6">
    <w:nsid w:val="2E4D0A4B"/>
    <w:multiLevelType w:val="hybridMultilevel"/>
    <w:tmpl w:val="345C3C70"/>
    <w:lvl w:ilvl="0" w:tplc="10E6A2B4">
      <w:start w:val="1"/>
      <w:numFmt w:val="bullet"/>
      <w:lvlText w:val=""/>
      <w:lvlJc w:val="left"/>
      <w:pPr>
        <w:tabs>
          <w:tab w:val="num" w:pos="720"/>
        </w:tabs>
        <w:ind w:left="720" w:hanging="360"/>
      </w:pPr>
      <w:rPr>
        <w:rFonts w:ascii="Wingdings" w:hAnsi="Wingdings" w:hint="default"/>
      </w:rPr>
    </w:lvl>
    <w:lvl w:ilvl="1" w:tplc="6EF08F86" w:tentative="1">
      <w:start w:val="1"/>
      <w:numFmt w:val="bullet"/>
      <w:lvlText w:val=""/>
      <w:lvlJc w:val="left"/>
      <w:pPr>
        <w:tabs>
          <w:tab w:val="num" w:pos="1440"/>
        </w:tabs>
        <w:ind w:left="1440" w:hanging="360"/>
      </w:pPr>
      <w:rPr>
        <w:rFonts w:ascii="Wingdings" w:hAnsi="Wingdings" w:hint="default"/>
      </w:rPr>
    </w:lvl>
    <w:lvl w:ilvl="2" w:tplc="B1246148" w:tentative="1">
      <w:start w:val="1"/>
      <w:numFmt w:val="bullet"/>
      <w:lvlText w:val=""/>
      <w:lvlJc w:val="left"/>
      <w:pPr>
        <w:tabs>
          <w:tab w:val="num" w:pos="2160"/>
        </w:tabs>
        <w:ind w:left="2160" w:hanging="360"/>
      </w:pPr>
      <w:rPr>
        <w:rFonts w:ascii="Wingdings" w:hAnsi="Wingdings" w:hint="default"/>
      </w:rPr>
    </w:lvl>
    <w:lvl w:ilvl="3" w:tplc="876C99D8" w:tentative="1">
      <w:start w:val="1"/>
      <w:numFmt w:val="bullet"/>
      <w:lvlText w:val=""/>
      <w:lvlJc w:val="left"/>
      <w:pPr>
        <w:tabs>
          <w:tab w:val="num" w:pos="2880"/>
        </w:tabs>
        <w:ind w:left="2880" w:hanging="360"/>
      </w:pPr>
      <w:rPr>
        <w:rFonts w:ascii="Wingdings" w:hAnsi="Wingdings" w:hint="default"/>
      </w:rPr>
    </w:lvl>
    <w:lvl w:ilvl="4" w:tplc="5DC60908" w:tentative="1">
      <w:start w:val="1"/>
      <w:numFmt w:val="bullet"/>
      <w:lvlText w:val=""/>
      <w:lvlJc w:val="left"/>
      <w:pPr>
        <w:tabs>
          <w:tab w:val="num" w:pos="3600"/>
        </w:tabs>
        <w:ind w:left="3600" w:hanging="360"/>
      </w:pPr>
      <w:rPr>
        <w:rFonts w:ascii="Wingdings" w:hAnsi="Wingdings" w:hint="default"/>
      </w:rPr>
    </w:lvl>
    <w:lvl w:ilvl="5" w:tplc="FC7244A8" w:tentative="1">
      <w:start w:val="1"/>
      <w:numFmt w:val="bullet"/>
      <w:lvlText w:val=""/>
      <w:lvlJc w:val="left"/>
      <w:pPr>
        <w:tabs>
          <w:tab w:val="num" w:pos="4320"/>
        </w:tabs>
        <w:ind w:left="4320" w:hanging="360"/>
      </w:pPr>
      <w:rPr>
        <w:rFonts w:ascii="Wingdings" w:hAnsi="Wingdings" w:hint="default"/>
      </w:rPr>
    </w:lvl>
    <w:lvl w:ilvl="6" w:tplc="40882650" w:tentative="1">
      <w:start w:val="1"/>
      <w:numFmt w:val="bullet"/>
      <w:lvlText w:val=""/>
      <w:lvlJc w:val="left"/>
      <w:pPr>
        <w:tabs>
          <w:tab w:val="num" w:pos="5040"/>
        </w:tabs>
        <w:ind w:left="5040" w:hanging="360"/>
      </w:pPr>
      <w:rPr>
        <w:rFonts w:ascii="Wingdings" w:hAnsi="Wingdings" w:hint="default"/>
      </w:rPr>
    </w:lvl>
    <w:lvl w:ilvl="7" w:tplc="3DD6AB02" w:tentative="1">
      <w:start w:val="1"/>
      <w:numFmt w:val="bullet"/>
      <w:lvlText w:val=""/>
      <w:lvlJc w:val="left"/>
      <w:pPr>
        <w:tabs>
          <w:tab w:val="num" w:pos="5760"/>
        </w:tabs>
        <w:ind w:left="5760" w:hanging="360"/>
      </w:pPr>
      <w:rPr>
        <w:rFonts w:ascii="Wingdings" w:hAnsi="Wingdings" w:hint="default"/>
      </w:rPr>
    </w:lvl>
    <w:lvl w:ilvl="8" w:tplc="EC9A6786" w:tentative="1">
      <w:start w:val="1"/>
      <w:numFmt w:val="bullet"/>
      <w:lvlText w:val=""/>
      <w:lvlJc w:val="left"/>
      <w:pPr>
        <w:tabs>
          <w:tab w:val="num" w:pos="6480"/>
        </w:tabs>
        <w:ind w:left="6480" w:hanging="360"/>
      </w:pPr>
      <w:rPr>
        <w:rFonts w:ascii="Wingdings" w:hAnsi="Wingdings" w:hint="default"/>
      </w:rPr>
    </w:lvl>
  </w:abstractNum>
  <w:abstractNum w:abstractNumId="7">
    <w:nsid w:val="56FD61D6"/>
    <w:multiLevelType w:val="hybridMultilevel"/>
    <w:tmpl w:val="2A8C9A70"/>
    <w:lvl w:ilvl="0" w:tplc="37701BDE">
      <w:start w:val="1"/>
      <w:numFmt w:val="bullet"/>
      <w:lvlText w:val=""/>
      <w:lvlJc w:val="left"/>
      <w:pPr>
        <w:tabs>
          <w:tab w:val="num" w:pos="720"/>
        </w:tabs>
        <w:ind w:left="720" w:hanging="360"/>
      </w:pPr>
      <w:rPr>
        <w:rFonts w:ascii="Wingdings" w:hAnsi="Wingdings" w:hint="default"/>
      </w:rPr>
    </w:lvl>
    <w:lvl w:ilvl="1" w:tplc="7D30336E" w:tentative="1">
      <w:start w:val="1"/>
      <w:numFmt w:val="bullet"/>
      <w:lvlText w:val=""/>
      <w:lvlJc w:val="left"/>
      <w:pPr>
        <w:tabs>
          <w:tab w:val="num" w:pos="1440"/>
        </w:tabs>
        <w:ind w:left="1440" w:hanging="360"/>
      </w:pPr>
      <w:rPr>
        <w:rFonts w:ascii="Wingdings" w:hAnsi="Wingdings" w:hint="default"/>
      </w:rPr>
    </w:lvl>
    <w:lvl w:ilvl="2" w:tplc="93F82A7A" w:tentative="1">
      <w:start w:val="1"/>
      <w:numFmt w:val="bullet"/>
      <w:lvlText w:val=""/>
      <w:lvlJc w:val="left"/>
      <w:pPr>
        <w:tabs>
          <w:tab w:val="num" w:pos="2160"/>
        </w:tabs>
        <w:ind w:left="2160" w:hanging="360"/>
      </w:pPr>
      <w:rPr>
        <w:rFonts w:ascii="Wingdings" w:hAnsi="Wingdings" w:hint="default"/>
      </w:rPr>
    </w:lvl>
    <w:lvl w:ilvl="3" w:tplc="CF9AEC1C" w:tentative="1">
      <w:start w:val="1"/>
      <w:numFmt w:val="bullet"/>
      <w:lvlText w:val=""/>
      <w:lvlJc w:val="left"/>
      <w:pPr>
        <w:tabs>
          <w:tab w:val="num" w:pos="2880"/>
        </w:tabs>
        <w:ind w:left="2880" w:hanging="360"/>
      </w:pPr>
      <w:rPr>
        <w:rFonts w:ascii="Wingdings" w:hAnsi="Wingdings" w:hint="default"/>
      </w:rPr>
    </w:lvl>
    <w:lvl w:ilvl="4" w:tplc="AAF27266" w:tentative="1">
      <w:start w:val="1"/>
      <w:numFmt w:val="bullet"/>
      <w:lvlText w:val=""/>
      <w:lvlJc w:val="left"/>
      <w:pPr>
        <w:tabs>
          <w:tab w:val="num" w:pos="3600"/>
        </w:tabs>
        <w:ind w:left="3600" w:hanging="360"/>
      </w:pPr>
      <w:rPr>
        <w:rFonts w:ascii="Wingdings" w:hAnsi="Wingdings" w:hint="default"/>
      </w:rPr>
    </w:lvl>
    <w:lvl w:ilvl="5" w:tplc="1D849CA8" w:tentative="1">
      <w:start w:val="1"/>
      <w:numFmt w:val="bullet"/>
      <w:lvlText w:val=""/>
      <w:lvlJc w:val="left"/>
      <w:pPr>
        <w:tabs>
          <w:tab w:val="num" w:pos="4320"/>
        </w:tabs>
        <w:ind w:left="4320" w:hanging="360"/>
      </w:pPr>
      <w:rPr>
        <w:rFonts w:ascii="Wingdings" w:hAnsi="Wingdings" w:hint="default"/>
      </w:rPr>
    </w:lvl>
    <w:lvl w:ilvl="6" w:tplc="3F90CBD0" w:tentative="1">
      <w:start w:val="1"/>
      <w:numFmt w:val="bullet"/>
      <w:lvlText w:val=""/>
      <w:lvlJc w:val="left"/>
      <w:pPr>
        <w:tabs>
          <w:tab w:val="num" w:pos="5040"/>
        </w:tabs>
        <w:ind w:left="5040" w:hanging="360"/>
      </w:pPr>
      <w:rPr>
        <w:rFonts w:ascii="Wingdings" w:hAnsi="Wingdings" w:hint="default"/>
      </w:rPr>
    </w:lvl>
    <w:lvl w:ilvl="7" w:tplc="88EA1C08" w:tentative="1">
      <w:start w:val="1"/>
      <w:numFmt w:val="bullet"/>
      <w:lvlText w:val=""/>
      <w:lvlJc w:val="left"/>
      <w:pPr>
        <w:tabs>
          <w:tab w:val="num" w:pos="5760"/>
        </w:tabs>
        <w:ind w:left="5760" w:hanging="360"/>
      </w:pPr>
      <w:rPr>
        <w:rFonts w:ascii="Wingdings" w:hAnsi="Wingdings" w:hint="default"/>
      </w:rPr>
    </w:lvl>
    <w:lvl w:ilvl="8" w:tplc="E9DA0326" w:tentative="1">
      <w:start w:val="1"/>
      <w:numFmt w:val="bullet"/>
      <w:lvlText w:val=""/>
      <w:lvlJc w:val="left"/>
      <w:pPr>
        <w:tabs>
          <w:tab w:val="num" w:pos="6480"/>
        </w:tabs>
        <w:ind w:left="6480" w:hanging="360"/>
      </w:pPr>
      <w:rPr>
        <w:rFonts w:ascii="Wingdings" w:hAnsi="Wingdings" w:hint="default"/>
      </w:rPr>
    </w:lvl>
  </w:abstractNum>
  <w:abstractNum w:abstractNumId="8">
    <w:nsid w:val="6E451F2D"/>
    <w:multiLevelType w:val="hybridMultilevel"/>
    <w:tmpl w:val="73EA5190"/>
    <w:lvl w:ilvl="0" w:tplc="5CEA0B62">
      <w:start w:val="1"/>
      <w:numFmt w:val="bullet"/>
      <w:lvlText w:val=""/>
      <w:lvlJc w:val="left"/>
      <w:pPr>
        <w:tabs>
          <w:tab w:val="num" w:pos="720"/>
        </w:tabs>
        <w:ind w:left="720" w:hanging="360"/>
      </w:pPr>
      <w:rPr>
        <w:rFonts w:ascii="Wingdings" w:hAnsi="Wingdings" w:hint="default"/>
      </w:rPr>
    </w:lvl>
    <w:lvl w:ilvl="1" w:tplc="12B2B444" w:tentative="1">
      <w:start w:val="1"/>
      <w:numFmt w:val="bullet"/>
      <w:lvlText w:val=""/>
      <w:lvlJc w:val="left"/>
      <w:pPr>
        <w:tabs>
          <w:tab w:val="num" w:pos="1440"/>
        </w:tabs>
        <w:ind w:left="1440" w:hanging="360"/>
      </w:pPr>
      <w:rPr>
        <w:rFonts w:ascii="Wingdings" w:hAnsi="Wingdings" w:hint="default"/>
      </w:rPr>
    </w:lvl>
    <w:lvl w:ilvl="2" w:tplc="433E0ED0" w:tentative="1">
      <w:start w:val="1"/>
      <w:numFmt w:val="bullet"/>
      <w:lvlText w:val=""/>
      <w:lvlJc w:val="left"/>
      <w:pPr>
        <w:tabs>
          <w:tab w:val="num" w:pos="2160"/>
        </w:tabs>
        <w:ind w:left="2160" w:hanging="360"/>
      </w:pPr>
      <w:rPr>
        <w:rFonts w:ascii="Wingdings" w:hAnsi="Wingdings" w:hint="default"/>
      </w:rPr>
    </w:lvl>
    <w:lvl w:ilvl="3" w:tplc="ABA42CC6" w:tentative="1">
      <w:start w:val="1"/>
      <w:numFmt w:val="bullet"/>
      <w:lvlText w:val=""/>
      <w:lvlJc w:val="left"/>
      <w:pPr>
        <w:tabs>
          <w:tab w:val="num" w:pos="2880"/>
        </w:tabs>
        <w:ind w:left="2880" w:hanging="360"/>
      </w:pPr>
      <w:rPr>
        <w:rFonts w:ascii="Wingdings" w:hAnsi="Wingdings" w:hint="default"/>
      </w:rPr>
    </w:lvl>
    <w:lvl w:ilvl="4" w:tplc="2D5ED940" w:tentative="1">
      <w:start w:val="1"/>
      <w:numFmt w:val="bullet"/>
      <w:lvlText w:val=""/>
      <w:lvlJc w:val="left"/>
      <w:pPr>
        <w:tabs>
          <w:tab w:val="num" w:pos="3600"/>
        </w:tabs>
        <w:ind w:left="3600" w:hanging="360"/>
      </w:pPr>
      <w:rPr>
        <w:rFonts w:ascii="Wingdings" w:hAnsi="Wingdings" w:hint="default"/>
      </w:rPr>
    </w:lvl>
    <w:lvl w:ilvl="5" w:tplc="25941316" w:tentative="1">
      <w:start w:val="1"/>
      <w:numFmt w:val="bullet"/>
      <w:lvlText w:val=""/>
      <w:lvlJc w:val="left"/>
      <w:pPr>
        <w:tabs>
          <w:tab w:val="num" w:pos="4320"/>
        </w:tabs>
        <w:ind w:left="4320" w:hanging="360"/>
      </w:pPr>
      <w:rPr>
        <w:rFonts w:ascii="Wingdings" w:hAnsi="Wingdings" w:hint="default"/>
      </w:rPr>
    </w:lvl>
    <w:lvl w:ilvl="6" w:tplc="7626EBAE" w:tentative="1">
      <w:start w:val="1"/>
      <w:numFmt w:val="bullet"/>
      <w:lvlText w:val=""/>
      <w:lvlJc w:val="left"/>
      <w:pPr>
        <w:tabs>
          <w:tab w:val="num" w:pos="5040"/>
        </w:tabs>
        <w:ind w:left="5040" w:hanging="360"/>
      </w:pPr>
      <w:rPr>
        <w:rFonts w:ascii="Wingdings" w:hAnsi="Wingdings" w:hint="default"/>
      </w:rPr>
    </w:lvl>
    <w:lvl w:ilvl="7" w:tplc="0832EA66" w:tentative="1">
      <w:start w:val="1"/>
      <w:numFmt w:val="bullet"/>
      <w:lvlText w:val=""/>
      <w:lvlJc w:val="left"/>
      <w:pPr>
        <w:tabs>
          <w:tab w:val="num" w:pos="5760"/>
        </w:tabs>
        <w:ind w:left="5760" w:hanging="360"/>
      </w:pPr>
      <w:rPr>
        <w:rFonts w:ascii="Wingdings" w:hAnsi="Wingdings" w:hint="default"/>
      </w:rPr>
    </w:lvl>
    <w:lvl w:ilvl="8" w:tplc="D4BE2A4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8"/>
  </w:num>
  <w:num w:numId="5">
    <w:abstractNumId w:val="6"/>
  </w:num>
  <w:num w:numId="6">
    <w:abstractNumId w:val="0"/>
  </w:num>
  <w:num w:numId="7">
    <w:abstractNumId w:val="7"/>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footnotePr>
    <w:footnote w:id="0"/>
    <w:footnote w:id="1"/>
  </w:footnotePr>
  <w:endnotePr>
    <w:endnote w:id="0"/>
    <w:endnote w:id="1"/>
  </w:endnotePr>
  <w:compat/>
  <w:rsids>
    <w:rsidRoot w:val="00EA024A"/>
    <w:rsid w:val="000205FC"/>
    <w:rsid w:val="00023AAE"/>
    <w:rsid w:val="000414D8"/>
    <w:rsid w:val="0005733C"/>
    <w:rsid w:val="00072055"/>
    <w:rsid w:val="000A2271"/>
    <w:rsid w:val="00151F21"/>
    <w:rsid w:val="0018560B"/>
    <w:rsid w:val="0023031A"/>
    <w:rsid w:val="002359D7"/>
    <w:rsid w:val="00244FDE"/>
    <w:rsid w:val="00267A17"/>
    <w:rsid w:val="00273EF4"/>
    <w:rsid w:val="002F66DE"/>
    <w:rsid w:val="00310354"/>
    <w:rsid w:val="00426B47"/>
    <w:rsid w:val="004472FA"/>
    <w:rsid w:val="00462E81"/>
    <w:rsid w:val="00542192"/>
    <w:rsid w:val="0056215F"/>
    <w:rsid w:val="005800FB"/>
    <w:rsid w:val="005D2286"/>
    <w:rsid w:val="005F4A08"/>
    <w:rsid w:val="00606E78"/>
    <w:rsid w:val="00702684"/>
    <w:rsid w:val="0070733C"/>
    <w:rsid w:val="007364F6"/>
    <w:rsid w:val="007D59DD"/>
    <w:rsid w:val="00810B9C"/>
    <w:rsid w:val="00824361"/>
    <w:rsid w:val="00825909"/>
    <w:rsid w:val="008428B8"/>
    <w:rsid w:val="00861055"/>
    <w:rsid w:val="008742E6"/>
    <w:rsid w:val="00894E28"/>
    <w:rsid w:val="00897CF0"/>
    <w:rsid w:val="00906CB5"/>
    <w:rsid w:val="0096796A"/>
    <w:rsid w:val="00975C1F"/>
    <w:rsid w:val="00A16A41"/>
    <w:rsid w:val="00A612A2"/>
    <w:rsid w:val="00A949A0"/>
    <w:rsid w:val="00AB0E10"/>
    <w:rsid w:val="00B01B22"/>
    <w:rsid w:val="00B42737"/>
    <w:rsid w:val="00BB098B"/>
    <w:rsid w:val="00BB5436"/>
    <w:rsid w:val="00C02BEE"/>
    <w:rsid w:val="00C178B2"/>
    <w:rsid w:val="00C70537"/>
    <w:rsid w:val="00CD6252"/>
    <w:rsid w:val="00D343F4"/>
    <w:rsid w:val="00D84D79"/>
    <w:rsid w:val="00DA6F12"/>
    <w:rsid w:val="00DE4319"/>
    <w:rsid w:val="00E50614"/>
    <w:rsid w:val="00EA024A"/>
    <w:rsid w:val="00EB65B6"/>
    <w:rsid w:val="00EC110B"/>
    <w:rsid w:val="00EE23AD"/>
    <w:rsid w:val="00EF2C40"/>
    <w:rsid w:val="00FF45E6"/>
    <w:rsid w:val="00FF73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4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A024A"/>
    <w:pPr>
      <w:spacing w:after="0" w:line="240" w:lineRule="auto"/>
    </w:pPr>
    <w:rPr>
      <w:lang w:val="es-ES"/>
    </w:rPr>
  </w:style>
  <w:style w:type="paragraph" w:styleId="Encabezado">
    <w:name w:val="header"/>
    <w:basedOn w:val="Normal"/>
    <w:link w:val="EncabezadoCar"/>
    <w:uiPriority w:val="99"/>
    <w:semiHidden/>
    <w:unhideWhenUsed/>
    <w:rsid w:val="00EA02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A024A"/>
    <w:rPr>
      <w:rFonts w:ascii="Calibri" w:eastAsia="Calibri" w:hAnsi="Calibri" w:cs="Times New Roman"/>
    </w:rPr>
  </w:style>
  <w:style w:type="paragraph" w:styleId="Piedepgina">
    <w:name w:val="footer"/>
    <w:basedOn w:val="Normal"/>
    <w:link w:val="PiedepginaCar"/>
    <w:uiPriority w:val="99"/>
    <w:unhideWhenUsed/>
    <w:rsid w:val="00EA02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24A"/>
    <w:rPr>
      <w:rFonts w:ascii="Calibri" w:eastAsia="Calibri" w:hAnsi="Calibri" w:cs="Times New Roman"/>
    </w:rPr>
  </w:style>
  <w:style w:type="paragraph" w:styleId="Textodeglobo">
    <w:name w:val="Balloon Text"/>
    <w:basedOn w:val="Normal"/>
    <w:link w:val="TextodegloboCar"/>
    <w:uiPriority w:val="99"/>
    <w:semiHidden/>
    <w:unhideWhenUsed/>
    <w:rsid w:val="00EA0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24A"/>
    <w:rPr>
      <w:rFonts w:ascii="Tahoma" w:eastAsia="Calibri" w:hAnsi="Tahoma" w:cs="Tahoma"/>
      <w:sz w:val="16"/>
      <w:szCs w:val="16"/>
    </w:rPr>
  </w:style>
  <w:style w:type="paragraph" w:styleId="Prrafodelista">
    <w:name w:val="List Paragraph"/>
    <w:basedOn w:val="Normal"/>
    <w:uiPriority w:val="34"/>
    <w:qFormat/>
    <w:rsid w:val="00B01B22"/>
    <w:pPr>
      <w:spacing w:after="0" w:line="240" w:lineRule="auto"/>
      <w:ind w:left="720"/>
      <w:contextualSpacing/>
    </w:pPr>
    <w:rPr>
      <w:rFonts w:ascii="Times New Roman" w:eastAsia="Times New Roman" w:hAnsi="Times New Roman"/>
      <w:sz w:val="24"/>
      <w:szCs w:val="24"/>
      <w:lang w:eastAsia="es-CL"/>
    </w:rPr>
  </w:style>
  <w:style w:type="paragraph" w:styleId="NormalWeb">
    <w:name w:val="Normal (Web)"/>
    <w:basedOn w:val="Normal"/>
    <w:uiPriority w:val="99"/>
    <w:semiHidden/>
    <w:unhideWhenUsed/>
    <w:rsid w:val="00825909"/>
    <w:pPr>
      <w:spacing w:before="100" w:beforeAutospacing="1" w:after="100" w:afterAutospacing="1" w:line="240" w:lineRule="auto"/>
    </w:pPr>
    <w:rPr>
      <w:rFonts w:ascii="Times New Roman" w:eastAsia="Times New Roman" w:hAnsi="Times New Roman"/>
      <w:sz w:val="24"/>
      <w:szCs w:val="24"/>
      <w:lang w:eastAsia="es-CL"/>
    </w:rPr>
  </w:style>
  <w:style w:type="character" w:styleId="Hipervnculo">
    <w:name w:val="Hyperlink"/>
    <w:basedOn w:val="Fuentedeprrafopredeter"/>
    <w:uiPriority w:val="99"/>
    <w:unhideWhenUsed/>
    <w:rsid w:val="0096796A"/>
    <w:rPr>
      <w:color w:val="0000FF" w:themeColor="hyperlink"/>
      <w:u w:val="single"/>
    </w:rPr>
  </w:style>
  <w:style w:type="table" w:styleId="Tablaconcuadrcula">
    <w:name w:val="Table Grid"/>
    <w:basedOn w:val="Tablanormal"/>
    <w:uiPriority w:val="59"/>
    <w:rsid w:val="0005733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768115">
      <w:bodyDiv w:val="1"/>
      <w:marLeft w:val="0"/>
      <w:marRight w:val="0"/>
      <w:marTop w:val="0"/>
      <w:marBottom w:val="0"/>
      <w:divBdr>
        <w:top w:val="none" w:sz="0" w:space="0" w:color="auto"/>
        <w:left w:val="none" w:sz="0" w:space="0" w:color="auto"/>
        <w:bottom w:val="none" w:sz="0" w:space="0" w:color="auto"/>
        <w:right w:val="none" w:sz="0" w:space="0" w:color="auto"/>
      </w:divBdr>
      <w:divsChild>
        <w:div w:id="18287050">
          <w:marLeft w:val="547"/>
          <w:marRight w:val="0"/>
          <w:marTop w:val="0"/>
          <w:marBottom w:val="0"/>
          <w:divBdr>
            <w:top w:val="none" w:sz="0" w:space="0" w:color="auto"/>
            <w:left w:val="none" w:sz="0" w:space="0" w:color="auto"/>
            <w:bottom w:val="none" w:sz="0" w:space="0" w:color="auto"/>
            <w:right w:val="none" w:sz="0" w:space="0" w:color="auto"/>
          </w:divBdr>
        </w:div>
        <w:div w:id="175072852">
          <w:marLeft w:val="547"/>
          <w:marRight w:val="0"/>
          <w:marTop w:val="0"/>
          <w:marBottom w:val="0"/>
          <w:divBdr>
            <w:top w:val="none" w:sz="0" w:space="0" w:color="auto"/>
            <w:left w:val="none" w:sz="0" w:space="0" w:color="auto"/>
            <w:bottom w:val="none" w:sz="0" w:space="0" w:color="auto"/>
            <w:right w:val="none" w:sz="0" w:space="0" w:color="auto"/>
          </w:divBdr>
        </w:div>
        <w:div w:id="1098334169">
          <w:marLeft w:val="547"/>
          <w:marRight w:val="0"/>
          <w:marTop w:val="0"/>
          <w:marBottom w:val="0"/>
          <w:divBdr>
            <w:top w:val="none" w:sz="0" w:space="0" w:color="auto"/>
            <w:left w:val="none" w:sz="0" w:space="0" w:color="auto"/>
            <w:bottom w:val="none" w:sz="0" w:space="0" w:color="auto"/>
            <w:right w:val="none" w:sz="0" w:space="0" w:color="auto"/>
          </w:divBdr>
        </w:div>
        <w:div w:id="10690175">
          <w:marLeft w:val="547"/>
          <w:marRight w:val="0"/>
          <w:marTop w:val="0"/>
          <w:marBottom w:val="0"/>
          <w:divBdr>
            <w:top w:val="none" w:sz="0" w:space="0" w:color="auto"/>
            <w:left w:val="none" w:sz="0" w:space="0" w:color="auto"/>
            <w:bottom w:val="none" w:sz="0" w:space="0" w:color="auto"/>
            <w:right w:val="none" w:sz="0" w:space="0" w:color="auto"/>
          </w:divBdr>
        </w:div>
      </w:divsChild>
    </w:div>
    <w:div w:id="518086922">
      <w:bodyDiv w:val="1"/>
      <w:marLeft w:val="0"/>
      <w:marRight w:val="0"/>
      <w:marTop w:val="0"/>
      <w:marBottom w:val="0"/>
      <w:divBdr>
        <w:top w:val="none" w:sz="0" w:space="0" w:color="auto"/>
        <w:left w:val="none" w:sz="0" w:space="0" w:color="auto"/>
        <w:bottom w:val="none" w:sz="0" w:space="0" w:color="auto"/>
        <w:right w:val="none" w:sz="0" w:space="0" w:color="auto"/>
      </w:divBdr>
      <w:divsChild>
        <w:div w:id="1357075229">
          <w:marLeft w:val="446"/>
          <w:marRight w:val="0"/>
          <w:marTop w:val="0"/>
          <w:marBottom w:val="0"/>
          <w:divBdr>
            <w:top w:val="none" w:sz="0" w:space="0" w:color="auto"/>
            <w:left w:val="none" w:sz="0" w:space="0" w:color="auto"/>
            <w:bottom w:val="none" w:sz="0" w:space="0" w:color="auto"/>
            <w:right w:val="none" w:sz="0" w:space="0" w:color="auto"/>
          </w:divBdr>
        </w:div>
      </w:divsChild>
    </w:div>
    <w:div w:id="1010137096">
      <w:bodyDiv w:val="1"/>
      <w:marLeft w:val="0"/>
      <w:marRight w:val="0"/>
      <w:marTop w:val="0"/>
      <w:marBottom w:val="0"/>
      <w:divBdr>
        <w:top w:val="none" w:sz="0" w:space="0" w:color="auto"/>
        <w:left w:val="none" w:sz="0" w:space="0" w:color="auto"/>
        <w:bottom w:val="none" w:sz="0" w:space="0" w:color="auto"/>
        <w:right w:val="none" w:sz="0" w:space="0" w:color="auto"/>
      </w:divBdr>
      <w:divsChild>
        <w:div w:id="2125146920">
          <w:marLeft w:val="446"/>
          <w:marRight w:val="0"/>
          <w:marTop w:val="0"/>
          <w:marBottom w:val="0"/>
          <w:divBdr>
            <w:top w:val="none" w:sz="0" w:space="0" w:color="auto"/>
            <w:left w:val="none" w:sz="0" w:space="0" w:color="auto"/>
            <w:bottom w:val="none" w:sz="0" w:space="0" w:color="auto"/>
            <w:right w:val="none" w:sz="0" w:space="0" w:color="auto"/>
          </w:divBdr>
        </w:div>
      </w:divsChild>
    </w:div>
    <w:div w:id="1413548748">
      <w:bodyDiv w:val="1"/>
      <w:marLeft w:val="0"/>
      <w:marRight w:val="0"/>
      <w:marTop w:val="0"/>
      <w:marBottom w:val="0"/>
      <w:divBdr>
        <w:top w:val="none" w:sz="0" w:space="0" w:color="auto"/>
        <w:left w:val="none" w:sz="0" w:space="0" w:color="auto"/>
        <w:bottom w:val="none" w:sz="0" w:space="0" w:color="auto"/>
        <w:right w:val="none" w:sz="0" w:space="0" w:color="auto"/>
      </w:divBdr>
      <w:divsChild>
        <w:div w:id="1794404779">
          <w:marLeft w:val="446"/>
          <w:marRight w:val="0"/>
          <w:marTop w:val="0"/>
          <w:marBottom w:val="0"/>
          <w:divBdr>
            <w:top w:val="none" w:sz="0" w:space="0" w:color="auto"/>
            <w:left w:val="none" w:sz="0" w:space="0" w:color="auto"/>
            <w:bottom w:val="none" w:sz="0" w:space="0" w:color="auto"/>
            <w:right w:val="none" w:sz="0" w:space="0" w:color="auto"/>
          </w:divBdr>
        </w:div>
        <w:div w:id="1379279783">
          <w:marLeft w:val="446"/>
          <w:marRight w:val="0"/>
          <w:marTop w:val="0"/>
          <w:marBottom w:val="0"/>
          <w:divBdr>
            <w:top w:val="none" w:sz="0" w:space="0" w:color="auto"/>
            <w:left w:val="none" w:sz="0" w:space="0" w:color="auto"/>
            <w:bottom w:val="none" w:sz="0" w:space="0" w:color="auto"/>
            <w:right w:val="none" w:sz="0" w:space="0" w:color="auto"/>
          </w:divBdr>
        </w:div>
        <w:div w:id="1199660931">
          <w:marLeft w:val="446"/>
          <w:marRight w:val="0"/>
          <w:marTop w:val="0"/>
          <w:marBottom w:val="0"/>
          <w:divBdr>
            <w:top w:val="none" w:sz="0" w:space="0" w:color="auto"/>
            <w:left w:val="none" w:sz="0" w:space="0" w:color="auto"/>
            <w:bottom w:val="none" w:sz="0" w:space="0" w:color="auto"/>
            <w:right w:val="none" w:sz="0" w:space="0" w:color="auto"/>
          </w:divBdr>
        </w:div>
        <w:div w:id="1101536161">
          <w:marLeft w:val="446"/>
          <w:marRight w:val="0"/>
          <w:marTop w:val="0"/>
          <w:marBottom w:val="0"/>
          <w:divBdr>
            <w:top w:val="none" w:sz="0" w:space="0" w:color="auto"/>
            <w:left w:val="none" w:sz="0" w:space="0" w:color="auto"/>
            <w:bottom w:val="none" w:sz="0" w:space="0" w:color="auto"/>
            <w:right w:val="none" w:sz="0" w:space="0" w:color="auto"/>
          </w:divBdr>
        </w:div>
        <w:div w:id="2048337184">
          <w:marLeft w:val="446"/>
          <w:marRight w:val="0"/>
          <w:marTop w:val="0"/>
          <w:marBottom w:val="0"/>
          <w:divBdr>
            <w:top w:val="none" w:sz="0" w:space="0" w:color="auto"/>
            <w:left w:val="none" w:sz="0" w:space="0" w:color="auto"/>
            <w:bottom w:val="none" w:sz="0" w:space="0" w:color="auto"/>
            <w:right w:val="none" w:sz="0" w:space="0" w:color="auto"/>
          </w:divBdr>
        </w:div>
      </w:divsChild>
    </w:div>
    <w:div w:id="1631091249">
      <w:bodyDiv w:val="1"/>
      <w:marLeft w:val="0"/>
      <w:marRight w:val="0"/>
      <w:marTop w:val="0"/>
      <w:marBottom w:val="0"/>
      <w:divBdr>
        <w:top w:val="none" w:sz="0" w:space="0" w:color="auto"/>
        <w:left w:val="none" w:sz="0" w:space="0" w:color="auto"/>
        <w:bottom w:val="none" w:sz="0" w:space="0" w:color="auto"/>
        <w:right w:val="none" w:sz="0" w:space="0" w:color="auto"/>
      </w:divBdr>
      <w:divsChild>
        <w:div w:id="1677221794">
          <w:marLeft w:val="446"/>
          <w:marRight w:val="0"/>
          <w:marTop w:val="0"/>
          <w:marBottom w:val="0"/>
          <w:divBdr>
            <w:top w:val="none" w:sz="0" w:space="0" w:color="auto"/>
            <w:left w:val="none" w:sz="0" w:space="0" w:color="auto"/>
            <w:bottom w:val="none" w:sz="0" w:space="0" w:color="auto"/>
            <w:right w:val="none" w:sz="0" w:space="0" w:color="auto"/>
          </w:divBdr>
        </w:div>
      </w:divsChild>
    </w:div>
    <w:div w:id="1696733007">
      <w:bodyDiv w:val="1"/>
      <w:marLeft w:val="0"/>
      <w:marRight w:val="0"/>
      <w:marTop w:val="0"/>
      <w:marBottom w:val="0"/>
      <w:divBdr>
        <w:top w:val="none" w:sz="0" w:space="0" w:color="auto"/>
        <w:left w:val="none" w:sz="0" w:space="0" w:color="auto"/>
        <w:bottom w:val="none" w:sz="0" w:space="0" w:color="auto"/>
        <w:right w:val="none" w:sz="0" w:space="0" w:color="auto"/>
      </w:divBdr>
      <w:divsChild>
        <w:div w:id="1607344099">
          <w:marLeft w:val="446"/>
          <w:marRight w:val="0"/>
          <w:marTop w:val="0"/>
          <w:marBottom w:val="0"/>
          <w:divBdr>
            <w:top w:val="none" w:sz="0" w:space="0" w:color="auto"/>
            <w:left w:val="none" w:sz="0" w:space="0" w:color="auto"/>
            <w:bottom w:val="none" w:sz="0" w:space="0" w:color="auto"/>
            <w:right w:val="none" w:sz="0" w:space="0" w:color="auto"/>
          </w:divBdr>
        </w:div>
      </w:divsChild>
    </w:div>
    <w:div w:id="1706516433">
      <w:bodyDiv w:val="1"/>
      <w:marLeft w:val="0"/>
      <w:marRight w:val="0"/>
      <w:marTop w:val="0"/>
      <w:marBottom w:val="0"/>
      <w:divBdr>
        <w:top w:val="none" w:sz="0" w:space="0" w:color="auto"/>
        <w:left w:val="none" w:sz="0" w:space="0" w:color="auto"/>
        <w:bottom w:val="none" w:sz="0" w:space="0" w:color="auto"/>
        <w:right w:val="none" w:sz="0" w:space="0" w:color="auto"/>
      </w:divBdr>
    </w:div>
    <w:div w:id="1863980000">
      <w:bodyDiv w:val="1"/>
      <w:marLeft w:val="0"/>
      <w:marRight w:val="0"/>
      <w:marTop w:val="0"/>
      <w:marBottom w:val="0"/>
      <w:divBdr>
        <w:top w:val="none" w:sz="0" w:space="0" w:color="auto"/>
        <w:left w:val="none" w:sz="0" w:space="0" w:color="auto"/>
        <w:bottom w:val="none" w:sz="0" w:space="0" w:color="auto"/>
        <w:right w:val="none" w:sz="0" w:space="0" w:color="auto"/>
      </w:divBdr>
      <w:divsChild>
        <w:div w:id="550769279">
          <w:marLeft w:val="446"/>
          <w:marRight w:val="0"/>
          <w:marTop w:val="0"/>
          <w:marBottom w:val="0"/>
          <w:divBdr>
            <w:top w:val="none" w:sz="0" w:space="0" w:color="auto"/>
            <w:left w:val="none" w:sz="0" w:space="0" w:color="auto"/>
            <w:bottom w:val="none" w:sz="0" w:space="0" w:color="auto"/>
            <w:right w:val="none" w:sz="0" w:space="0" w:color="auto"/>
          </w:divBdr>
        </w:div>
        <w:div w:id="1839270885">
          <w:marLeft w:val="547"/>
          <w:marRight w:val="0"/>
          <w:marTop w:val="0"/>
          <w:marBottom w:val="0"/>
          <w:divBdr>
            <w:top w:val="none" w:sz="0" w:space="0" w:color="auto"/>
            <w:left w:val="none" w:sz="0" w:space="0" w:color="auto"/>
            <w:bottom w:val="none" w:sz="0" w:space="0" w:color="auto"/>
            <w:right w:val="none" w:sz="0" w:space="0" w:color="auto"/>
          </w:divBdr>
        </w:div>
        <w:div w:id="1362706674">
          <w:marLeft w:val="547"/>
          <w:marRight w:val="0"/>
          <w:marTop w:val="0"/>
          <w:marBottom w:val="0"/>
          <w:divBdr>
            <w:top w:val="none" w:sz="0" w:space="0" w:color="auto"/>
            <w:left w:val="none" w:sz="0" w:space="0" w:color="auto"/>
            <w:bottom w:val="none" w:sz="0" w:space="0" w:color="auto"/>
            <w:right w:val="none" w:sz="0" w:space="0" w:color="auto"/>
          </w:divBdr>
        </w:div>
        <w:div w:id="770272747">
          <w:marLeft w:val="547"/>
          <w:marRight w:val="0"/>
          <w:marTop w:val="0"/>
          <w:marBottom w:val="0"/>
          <w:divBdr>
            <w:top w:val="none" w:sz="0" w:space="0" w:color="auto"/>
            <w:left w:val="none" w:sz="0" w:space="0" w:color="auto"/>
            <w:bottom w:val="none" w:sz="0" w:space="0" w:color="auto"/>
            <w:right w:val="none" w:sz="0" w:space="0" w:color="auto"/>
          </w:divBdr>
        </w:div>
        <w:div w:id="1814986467">
          <w:marLeft w:val="547"/>
          <w:marRight w:val="0"/>
          <w:marTop w:val="0"/>
          <w:marBottom w:val="0"/>
          <w:divBdr>
            <w:top w:val="none" w:sz="0" w:space="0" w:color="auto"/>
            <w:left w:val="none" w:sz="0" w:space="0" w:color="auto"/>
            <w:bottom w:val="none" w:sz="0" w:space="0" w:color="auto"/>
            <w:right w:val="none" w:sz="0" w:space="0" w:color="auto"/>
          </w:divBdr>
        </w:div>
      </w:divsChild>
    </w:div>
    <w:div w:id="18808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nsp.c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nsp.spd.gov.c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nsp.gov.c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nsp.gov.cl/" TargetMode="External"/><Relationship Id="rId4" Type="http://schemas.openxmlformats.org/officeDocument/2006/relationships/webSettings" Target="webSettings.xml"/><Relationship Id="rId9" Type="http://schemas.openxmlformats.org/officeDocument/2006/relationships/hyperlink" Target="http://www.fnsp.gov.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5</Pages>
  <Words>2449</Words>
  <Characters>13472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dc:creator>
  <cp:lastModifiedBy>lbustamante</cp:lastModifiedBy>
  <cp:revision>86</cp:revision>
  <dcterms:created xsi:type="dcterms:W3CDTF">2021-04-01T16:28:00Z</dcterms:created>
  <dcterms:modified xsi:type="dcterms:W3CDTF">2021-04-05T15:15:00Z</dcterms:modified>
</cp:coreProperties>
</file>